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8FC" w:rsidRPr="00676F71" w:rsidRDefault="001568FC" w:rsidP="001568FC">
      <w:pPr>
        <w:jc w:val="center"/>
        <w:rPr>
          <w:rFonts w:ascii="Arial" w:eastAsia="Times New Roman" w:hAnsi="Arial" w:cs="Arial"/>
          <w:sz w:val="28"/>
          <w:szCs w:val="28"/>
        </w:rPr>
      </w:pPr>
      <w:r w:rsidRPr="00676F71">
        <w:rPr>
          <w:rFonts w:ascii="Arial" w:eastAsia="Times New Roman" w:hAnsi="Arial" w:cs="Arial"/>
          <w:b/>
          <w:bCs/>
          <w:sz w:val="28"/>
          <w:szCs w:val="28"/>
          <w:lang w:val="es-ES_tradnl"/>
        </w:rPr>
        <w:t>MINISTERIO DE EDUCACION PÚBLICA</w:t>
      </w:r>
    </w:p>
    <w:p w:rsidR="001568FC" w:rsidRPr="00676F71" w:rsidRDefault="001568FC" w:rsidP="001568FC">
      <w:pPr>
        <w:jc w:val="center"/>
        <w:rPr>
          <w:rFonts w:ascii="Arial" w:eastAsia="Calibri" w:hAnsi="Arial" w:cs="Arial"/>
          <w:sz w:val="28"/>
          <w:szCs w:val="28"/>
        </w:rPr>
      </w:pPr>
      <w:r w:rsidRPr="00676F71">
        <w:rPr>
          <w:rFonts w:ascii="Arial" w:eastAsia="Times New Roman" w:hAnsi="Arial" w:cs="Arial"/>
          <w:b/>
          <w:bCs/>
          <w:sz w:val="28"/>
          <w:szCs w:val="28"/>
          <w:lang w:val="es-ES_tradnl"/>
        </w:rPr>
        <w:t>DEPARTAMENTO DE ESPECIALIDADES  TÉCNICAS</w:t>
      </w:r>
    </w:p>
    <w:p w:rsidR="001568FC" w:rsidRPr="00676F71" w:rsidRDefault="001568FC" w:rsidP="001568FC">
      <w:pPr>
        <w:jc w:val="center"/>
        <w:rPr>
          <w:rFonts w:ascii="Arial" w:eastAsia="Calibri" w:hAnsi="Arial" w:cs="Arial"/>
          <w:sz w:val="28"/>
          <w:szCs w:val="28"/>
        </w:rPr>
      </w:pPr>
      <w:r w:rsidRPr="00676F71">
        <w:rPr>
          <w:rFonts w:ascii="Arial" w:eastAsia="Calibri" w:hAnsi="Arial" w:cs="Arial"/>
          <w:b/>
          <w:bCs/>
          <w:sz w:val="28"/>
          <w:szCs w:val="28"/>
          <w:lang w:val="es-ES_tradnl"/>
        </w:rPr>
        <w:t>COLEGIO TECNICO PROFESIONAL……………</w:t>
      </w:r>
    </w:p>
    <w:p w:rsidR="001568FC" w:rsidRPr="00676F71" w:rsidRDefault="001568FC" w:rsidP="001568FC">
      <w:pPr>
        <w:rPr>
          <w:rFonts w:ascii="Arial" w:eastAsia="Times New Roman" w:hAnsi="Arial" w:cs="Arial"/>
          <w:sz w:val="24"/>
          <w:szCs w:val="24"/>
        </w:rPr>
      </w:pPr>
      <w:r w:rsidRPr="00676F71">
        <w:rPr>
          <w:rFonts w:ascii="Arial" w:eastAsia="Times New Roman" w:hAnsi="Arial" w:cs="Arial"/>
          <w:noProof/>
          <w:sz w:val="24"/>
          <w:szCs w:val="24"/>
          <w:lang w:eastAsia="es-CR"/>
        </w:rPr>
        <w:pict>
          <v:group id="_x0000_s1026" style="position:absolute;margin-left:53.3pt;margin-top:5.85pt;width:545pt;height:320.25pt;z-index:251659264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1568FC" w:rsidRDefault="001568FC" w:rsidP="001568FC">
                    <w:pPr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1568FC" w:rsidRDefault="001568FC" w:rsidP="001568FC">
                    <w:pPr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1568FC" w:rsidRPr="00AD5BC9" w:rsidRDefault="001568FC" w:rsidP="001568FC">
                    <w:pPr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1568FC" w:rsidRPr="00AD5BC9" w:rsidRDefault="001568FC" w:rsidP="001568FC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1568FC" w:rsidRDefault="001568FC" w:rsidP="001568FC">
                    <w:pPr>
                      <w:jc w:val="center"/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1568FC" w:rsidRPr="00AD5BC9" w:rsidRDefault="001568FC" w:rsidP="001568FC">
                    <w:pPr>
                      <w:jc w:val="center"/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1568FC" w:rsidRDefault="001568FC" w:rsidP="001568FC">
                    <w:pPr>
                      <w:pStyle w:val="Ttulo10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1568FC" w:rsidRDefault="001568FC" w:rsidP="00F418E1">
                    <w:pPr>
                      <w:pStyle w:val="Ttulo10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 xml:space="preserve">Especialidad: </w:t>
                    </w:r>
                    <w:r w:rsidR="00F418E1"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DIBUJO TÉCNICO</w:t>
                    </w:r>
                  </w:p>
                  <w:p w:rsidR="001568FC" w:rsidRDefault="001568FC" w:rsidP="001568FC">
                    <w:pPr>
                      <w:pStyle w:val="Ttulo10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X NIVEL</w:t>
                    </w:r>
                  </w:p>
                  <w:p w:rsidR="001568FC" w:rsidRDefault="001568FC" w:rsidP="001568FC">
                    <w:pPr>
                      <w:jc w:val="center"/>
                      <w:rPr>
                        <w:lang w:val="es-ES" w:eastAsia="es-ES"/>
                      </w:rPr>
                    </w:pPr>
                  </w:p>
                  <w:p w:rsidR="001568FC" w:rsidRPr="007301F8" w:rsidRDefault="001568FC" w:rsidP="001568FC">
                    <w:pPr>
                      <w:jc w:val="center"/>
                      <w:rPr>
                        <w:lang w:val="es-ES" w:eastAsia="es-ES"/>
                      </w:rPr>
                    </w:pP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1568FC" w:rsidRPr="00676F71" w:rsidRDefault="001568FC" w:rsidP="001568FC">
      <w:pPr>
        <w:rPr>
          <w:rFonts w:ascii="Arial" w:eastAsia="Times New Roman" w:hAnsi="Arial" w:cs="Arial"/>
          <w:sz w:val="24"/>
          <w:szCs w:val="24"/>
        </w:rPr>
      </w:pPr>
    </w:p>
    <w:p w:rsidR="001568FC" w:rsidRPr="00676F71" w:rsidRDefault="001568FC" w:rsidP="001568FC">
      <w:pPr>
        <w:rPr>
          <w:rFonts w:ascii="Arial" w:eastAsia="Times New Roman" w:hAnsi="Arial" w:cs="Arial"/>
          <w:sz w:val="24"/>
          <w:szCs w:val="24"/>
        </w:rPr>
      </w:pPr>
    </w:p>
    <w:p w:rsidR="001568FC" w:rsidRPr="00676F71" w:rsidRDefault="001568FC" w:rsidP="001568FC">
      <w:pPr>
        <w:rPr>
          <w:rFonts w:ascii="Arial" w:eastAsia="Times New Roman" w:hAnsi="Arial" w:cs="Arial"/>
          <w:sz w:val="24"/>
          <w:szCs w:val="24"/>
        </w:rPr>
      </w:pPr>
    </w:p>
    <w:p w:rsidR="001568FC" w:rsidRPr="00676F71" w:rsidRDefault="001568FC" w:rsidP="001568FC">
      <w:pPr>
        <w:rPr>
          <w:rFonts w:ascii="Arial" w:eastAsia="Times New Roman" w:hAnsi="Arial" w:cs="Arial"/>
          <w:sz w:val="24"/>
          <w:szCs w:val="24"/>
        </w:rPr>
      </w:pPr>
    </w:p>
    <w:p w:rsidR="001568FC" w:rsidRPr="00676F71" w:rsidRDefault="001568FC" w:rsidP="001568FC">
      <w:pPr>
        <w:rPr>
          <w:rFonts w:ascii="Arial" w:eastAsia="Times New Roman" w:hAnsi="Arial" w:cs="Arial"/>
          <w:sz w:val="24"/>
          <w:szCs w:val="24"/>
        </w:rPr>
      </w:pPr>
    </w:p>
    <w:p w:rsidR="001568FC" w:rsidRPr="00676F71" w:rsidRDefault="001568FC" w:rsidP="001568FC">
      <w:pPr>
        <w:rPr>
          <w:rFonts w:ascii="Arial" w:eastAsia="Times New Roman" w:hAnsi="Arial" w:cs="Arial"/>
          <w:sz w:val="24"/>
          <w:szCs w:val="24"/>
        </w:rPr>
      </w:pPr>
    </w:p>
    <w:p w:rsidR="001568FC" w:rsidRPr="00676F71" w:rsidRDefault="001568FC" w:rsidP="001568FC">
      <w:pPr>
        <w:rPr>
          <w:rFonts w:ascii="Arial" w:eastAsia="Times New Roman" w:hAnsi="Arial" w:cs="Arial"/>
          <w:sz w:val="24"/>
          <w:szCs w:val="24"/>
        </w:rPr>
      </w:pPr>
    </w:p>
    <w:p w:rsidR="001568FC" w:rsidRPr="00676F71" w:rsidRDefault="001568FC" w:rsidP="001568FC">
      <w:pPr>
        <w:rPr>
          <w:rFonts w:ascii="Arial" w:eastAsia="Times New Roman" w:hAnsi="Arial" w:cs="Arial"/>
          <w:sz w:val="24"/>
          <w:szCs w:val="24"/>
        </w:rPr>
      </w:pPr>
    </w:p>
    <w:p w:rsidR="001568FC" w:rsidRPr="00676F71" w:rsidRDefault="001568FC" w:rsidP="001568FC">
      <w:pPr>
        <w:tabs>
          <w:tab w:val="left" w:pos="4800"/>
        </w:tabs>
        <w:rPr>
          <w:rFonts w:ascii="Arial" w:eastAsia="Times New Roman" w:hAnsi="Arial" w:cs="Arial"/>
          <w:sz w:val="24"/>
          <w:szCs w:val="24"/>
        </w:rPr>
      </w:pPr>
      <w:r w:rsidRPr="00676F71">
        <w:rPr>
          <w:rFonts w:ascii="Arial" w:eastAsia="Times New Roman" w:hAnsi="Arial" w:cs="Arial"/>
          <w:sz w:val="24"/>
          <w:szCs w:val="24"/>
        </w:rPr>
        <w:tab/>
      </w:r>
    </w:p>
    <w:p w:rsidR="001568FC" w:rsidRPr="00676F71" w:rsidRDefault="001568FC" w:rsidP="001568FC">
      <w:pPr>
        <w:tabs>
          <w:tab w:val="left" w:pos="4800"/>
        </w:tabs>
        <w:rPr>
          <w:rFonts w:ascii="Arial" w:eastAsia="Times New Roman" w:hAnsi="Arial" w:cs="Arial"/>
          <w:sz w:val="24"/>
          <w:szCs w:val="24"/>
        </w:rPr>
      </w:pPr>
    </w:p>
    <w:p w:rsidR="001568FC" w:rsidRPr="00676F71" w:rsidRDefault="001568FC" w:rsidP="001568FC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1568FC" w:rsidRPr="00676F71" w:rsidRDefault="001568FC" w:rsidP="001568FC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1568FC" w:rsidRPr="00676F71" w:rsidRDefault="001568FC" w:rsidP="00F418E1">
      <w:pPr>
        <w:tabs>
          <w:tab w:val="left" w:pos="4800"/>
        </w:tabs>
        <w:rPr>
          <w:rFonts w:ascii="Arial" w:eastAsia="Times New Roman" w:hAnsi="Arial" w:cs="Arial"/>
          <w:b/>
          <w:sz w:val="24"/>
          <w:szCs w:val="24"/>
        </w:rPr>
      </w:pPr>
    </w:p>
    <w:p w:rsidR="001568FC" w:rsidRPr="00676F71" w:rsidRDefault="001568FC" w:rsidP="001568FC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  <w:r w:rsidRPr="00676F71">
        <w:rPr>
          <w:rFonts w:ascii="Arial" w:eastAsia="Times New Roman" w:hAnsi="Arial" w:cs="Arial"/>
          <w:b/>
          <w:sz w:val="24"/>
          <w:szCs w:val="24"/>
        </w:rPr>
        <w:lastRenderedPageBreak/>
        <w:t>INFORMACIÓN GENERAL</w:t>
      </w:r>
    </w:p>
    <w:p w:rsidR="001568FC" w:rsidRPr="00676F71" w:rsidRDefault="001568FC" w:rsidP="001568FC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1568FC" w:rsidRPr="00676F71" w:rsidRDefault="001568FC" w:rsidP="001568FC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444"/>
        <w:gridCol w:w="7762"/>
      </w:tblGrid>
      <w:tr w:rsidR="001568FC" w:rsidRPr="00676F71" w:rsidTr="001568FC">
        <w:trPr>
          <w:trHeight w:val="387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568FC" w:rsidRPr="00676F71" w:rsidRDefault="001568FC" w:rsidP="001568FC">
            <w:pPr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76F71">
              <w:rPr>
                <w:rFonts w:ascii="Arial" w:eastAsia="Times New Roman" w:hAnsi="Arial" w:cs="Arial"/>
                <w:kern w:val="24"/>
                <w:sz w:val="24"/>
                <w:szCs w:val="24"/>
                <w:lang w:val="es-ES_tradnl"/>
              </w:rPr>
              <w:t>Nombre del estudiante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568FC" w:rsidRPr="00676F71" w:rsidRDefault="001568FC" w:rsidP="001568FC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1568FC" w:rsidRPr="00676F71" w:rsidTr="001568FC">
        <w:trPr>
          <w:trHeight w:val="464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568FC" w:rsidRPr="00676F71" w:rsidRDefault="001568FC" w:rsidP="001568FC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76F71">
              <w:rPr>
                <w:rFonts w:ascii="Arial" w:eastAsia="Times New Roman" w:hAnsi="Arial" w:cs="Arial"/>
                <w:kern w:val="24"/>
                <w:sz w:val="24"/>
                <w:szCs w:val="24"/>
                <w:lang w:val="es-ES_tradnl"/>
              </w:rPr>
              <w:t>Especialidad: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568FC" w:rsidRPr="00676F71" w:rsidRDefault="001568FC" w:rsidP="001568FC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1568FC" w:rsidRPr="00676F71" w:rsidTr="001568FC">
        <w:trPr>
          <w:trHeight w:val="386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568FC" w:rsidRPr="00676F71" w:rsidRDefault="001568FC" w:rsidP="001568FC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76F71">
              <w:rPr>
                <w:rFonts w:ascii="Arial" w:eastAsia="Times New Roman" w:hAnsi="Arial" w:cs="Arial"/>
                <w:kern w:val="24"/>
                <w:sz w:val="24"/>
                <w:szCs w:val="24"/>
                <w:lang w:val="es-ES_tradnl"/>
              </w:rPr>
              <w:t>Nivel: X (    ) XI (    ) XII (    )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568FC" w:rsidRPr="00676F71" w:rsidRDefault="001568FC" w:rsidP="001568FC">
            <w:pPr>
              <w:tabs>
                <w:tab w:val="left" w:pos="1590"/>
              </w:tabs>
              <w:spacing w:line="48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568FC" w:rsidRPr="00676F71" w:rsidTr="001568FC">
        <w:trPr>
          <w:trHeight w:val="386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568FC" w:rsidRPr="00676F71" w:rsidRDefault="001568FC" w:rsidP="001568FC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76F71">
              <w:rPr>
                <w:rFonts w:ascii="Arial" w:eastAsia="Times New Roman" w:hAnsi="Arial" w:cs="Arial"/>
                <w:kern w:val="24"/>
                <w:sz w:val="24"/>
                <w:szCs w:val="24"/>
                <w:lang w:val="es-ES_tradnl"/>
              </w:rPr>
              <w:t>Fecha de nacimiento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568FC" w:rsidRPr="00676F71" w:rsidRDefault="001568FC" w:rsidP="001568FC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1568FC" w:rsidRPr="00676F71" w:rsidTr="001568FC">
        <w:trPr>
          <w:trHeight w:val="307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568FC" w:rsidRPr="00676F71" w:rsidRDefault="001568FC" w:rsidP="001568FC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76F71">
              <w:rPr>
                <w:rFonts w:ascii="Arial" w:eastAsia="Times New Roman" w:hAnsi="Arial" w:cs="Arial"/>
                <w:kern w:val="24"/>
                <w:sz w:val="24"/>
                <w:szCs w:val="24"/>
                <w:lang w:val="es-ES_tradnl"/>
              </w:rPr>
              <w:t>Dirección exacta de residencia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568FC" w:rsidRPr="00676F71" w:rsidRDefault="001568FC" w:rsidP="001568FC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1568FC" w:rsidRPr="00676F71" w:rsidTr="001568FC">
        <w:trPr>
          <w:trHeight w:val="386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568FC" w:rsidRPr="00676F71" w:rsidRDefault="001568FC" w:rsidP="001568FC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76F71">
              <w:rPr>
                <w:rFonts w:ascii="Arial" w:eastAsia="Times New Roman" w:hAnsi="Arial" w:cs="Arial"/>
                <w:kern w:val="24"/>
                <w:sz w:val="24"/>
                <w:szCs w:val="24"/>
                <w:lang w:val="es-ES_tradnl"/>
              </w:rPr>
              <w:t>Números de teléfono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568FC" w:rsidRPr="00676F71" w:rsidRDefault="001568FC" w:rsidP="001568FC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1568FC" w:rsidRPr="00676F71" w:rsidTr="001568FC">
        <w:trPr>
          <w:trHeight w:val="308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568FC" w:rsidRPr="00676F71" w:rsidRDefault="001568FC" w:rsidP="001568FC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76F71">
              <w:rPr>
                <w:rFonts w:ascii="Arial" w:eastAsia="Times New Roman" w:hAnsi="Arial" w:cs="Arial"/>
                <w:kern w:val="24"/>
                <w:sz w:val="24"/>
                <w:szCs w:val="24"/>
                <w:lang w:val="es-ES_tradnl"/>
              </w:rPr>
              <w:t>Correo electrónico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568FC" w:rsidRPr="00676F71" w:rsidRDefault="001568FC" w:rsidP="001568FC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</w:tbl>
    <w:p w:rsidR="001568FC" w:rsidRPr="00676F71" w:rsidRDefault="001568FC" w:rsidP="001568FC">
      <w:pPr>
        <w:tabs>
          <w:tab w:val="left" w:pos="3927"/>
        </w:tabs>
        <w:rPr>
          <w:rFonts w:ascii="Arial" w:eastAsia="Times New Roman" w:hAnsi="Arial" w:cs="Arial"/>
          <w:sz w:val="24"/>
          <w:szCs w:val="24"/>
        </w:rPr>
      </w:pPr>
    </w:p>
    <w:p w:rsidR="001568FC" w:rsidRPr="00676F71" w:rsidRDefault="001568FC" w:rsidP="001568FC">
      <w:pPr>
        <w:tabs>
          <w:tab w:val="left" w:pos="3927"/>
        </w:tabs>
        <w:rPr>
          <w:rFonts w:ascii="Arial" w:eastAsia="Times New Roman" w:hAnsi="Arial" w:cs="Arial"/>
          <w:sz w:val="24"/>
          <w:szCs w:val="24"/>
        </w:rPr>
      </w:pPr>
    </w:p>
    <w:p w:rsidR="001568FC" w:rsidRPr="00676F71" w:rsidRDefault="001568FC">
      <w:pPr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8705DE" w:rsidRPr="00676F71" w:rsidRDefault="008705DE" w:rsidP="008705DE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8705DE" w:rsidRPr="00676F71" w:rsidRDefault="008705DE" w:rsidP="008705DE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8705DE" w:rsidRPr="00676F71" w:rsidRDefault="008705DE" w:rsidP="008705DE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8705DE" w:rsidRPr="00676F71" w:rsidRDefault="008705DE" w:rsidP="008705DE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8705DE" w:rsidRPr="00676F71" w:rsidRDefault="008705DE" w:rsidP="008705DE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8705DE" w:rsidRPr="00676F71" w:rsidRDefault="008705DE" w:rsidP="008705DE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8705DE" w:rsidRPr="00676F71" w:rsidRDefault="008705DE" w:rsidP="008705DE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146"/>
      </w:tblGrid>
      <w:tr w:rsidR="008705DE" w:rsidRPr="00676F71" w:rsidTr="00BB5E02">
        <w:tc>
          <w:tcPr>
            <w:tcW w:w="13146" w:type="dxa"/>
            <w:vAlign w:val="center"/>
          </w:tcPr>
          <w:p w:rsidR="008705DE" w:rsidRPr="00676F71" w:rsidRDefault="008705DE" w:rsidP="00BB5E02">
            <w:pPr>
              <w:spacing w:before="240"/>
              <w:jc w:val="center"/>
              <w:rPr>
                <w:rFonts w:ascii="Arial" w:eastAsia="Times New Roman" w:hAnsi="Arial" w:cs="Arial"/>
                <w:b/>
                <w:spacing w:val="-3"/>
                <w:sz w:val="48"/>
                <w:szCs w:val="48"/>
                <w:lang w:val="es-ES" w:eastAsia="es-ES"/>
              </w:rPr>
            </w:pPr>
            <w:r w:rsidRPr="00676F71">
              <w:rPr>
                <w:rFonts w:ascii="Arial" w:eastAsia="Times New Roman" w:hAnsi="Arial" w:cs="Arial"/>
                <w:b/>
                <w:spacing w:val="-3"/>
                <w:sz w:val="48"/>
                <w:szCs w:val="48"/>
                <w:lang w:val="es-ES" w:eastAsia="es-ES"/>
              </w:rPr>
              <w:t>SUB-ÁREA</w:t>
            </w:r>
          </w:p>
          <w:p w:rsidR="008705DE" w:rsidRPr="00676F71" w:rsidRDefault="008705DE" w:rsidP="00BB5E02">
            <w:pPr>
              <w:spacing w:before="240" w:line="360" w:lineRule="auto"/>
              <w:jc w:val="center"/>
              <w:rPr>
                <w:rFonts w:ascii="Arial" w:eastAsia="Times New Roman" w:hAnsi="Arial" w:cs="Arial"/>
                <w:b/>
                <w:sz w:val="48"/>
                <w:szCs w:val="48"/>
                <w:lang w:val="es-ES" w:eastAsia="es-ES"/>
              </w:rPr>
            </w:pPr>
            <w:r w:rsidRPr="00676F71">
              <w:rPr>
                <w:rFonts w:ascii="Arial" w:eastAsia="Times New Roman" w:hAnsi="Arial" w:cs="Arial"/>
                <w:b/>
                <w:sz w:val="48"/>
                <w:szCs w:val="48"/>
                <w:lang w:val="es-ES" w:eastAsia="es-ES"/>
              </w:rPr>
              <w:t>TECNOLOGÍA DE LA INFORMACIÓN Y COMUNICACIÓN (TIC) APLICADAS AL DIBUJO TÉCNICO.</w:t>
            </w:r>
          </w:p>
          <w:p w:rsidR="008705DE" w:rsidRPr="00676F71" w:rsidRDefault="008705DE" w:rsidP="00BB5E02">
            <w:pPr>
              <w:spacing w:before="240" w:line="36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val="pt-BR" w:eastAsia="es-ES"/>
              </w:rPr>
            </w:pPr>
            <w:r w:rsidRPr="00676F71">
              <w:rPr>
                <w:rFonts w:ascii="Arial" w:eastAsia="Times New Roman" w:hAnsi="Arial" w:cs="Arial"/>
                <w:b/>
                <w:sz w:val="48"/>
                <w:szCs w:val="48"/>
                <w:lang w:val="pt-BR" w:eastAsia="es-ES"/>
              </w:rPr>
              <w:t>DÉCIMO AÑO</w:t>
            </w:r>
          </w:p>
        </w:tc>
      </w:tr>
    </w:tbl>
    <w:p w:rsidR="008705DE" w:rsidRPr="00676F71" w:rsidRDefault="008705DE" w:rsidP="008705DE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8705DE" w:rsidRPr="00676F71" w:rsidRDefault="008705DE" w:rsidP="008705DE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F418E1" w:rsidRPr="00676F71" w:rsidRDefault="00F418E1">
      <w:pPr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  <w:r w:rsidRPr="00676F71">
        <w:rPr>
          <w:rFonts w:ascii="Arial" w:eastAsia="Times New Roman" w:hAnsi="Arial" w:cs="Arial"/>
          <w:b/>
          <w:sz w:val="28"/>
          <w:szCs w:val="28"/>
          <w:lang w:val="pt-BR" w:eastAsia="es-ES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69"/>
        <w:gridCol w:w="5295"/>
        <w:gridCol w:w="843"/>
        <w:gridCol w:w="760"/>
      </w:tblGrid>
      <w:tr w:rsidR="00676F71" w:rsidRPr="00676F71" w:rsidTr="00BB5E02">
        <w:tc>
          <w:tcPr>
            <w:tcW w:w="5000" w:type="pct"/>
            <w:gridSpan w:val="7"/>
          </w:tcPr>
          <w:p w:rsidR="001C78AF" w:rsidRPr="00676F71" w:rsidRDefault="001C78AF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676F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F2F89" w:rsidRPr="00676F7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Fundamentos de informática.</w:t>
            </w:r>
          </w:p>
        </w:tc>
      </w:tr>
      <w:tr w:rsidR="00676F71" w:rsidRPr="00676F71" w:rsidTr="00BB5E02">
        <w:tc>
          <w:tcPr>
            <w:tcW w:w="5000" w:type="pct"/>
            <w:gridSpan w:val="7"/>
          </w:tcPr>
          <w:p w:rsidR="004F2F89" w:rsidRPr="00676F71" w:rsidRDefault="001C78AF" w:rsidP="00BB5E0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676F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F2F89"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Desarrollar en el o la estudiante los conocimientos básicos relacionados con la evolución de la tecnología y la </w:t>
            </w:r>
          </w:p>
          <w:p w:rsidR="001C78AF" w:rsidRPr="00676F71" w:rsidRDefault="004F2F89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                 </w:t>
            </w:r>
            <w:proofErr w:type="gramStart"/>
            <w:r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informática</w:t>
            </w:r>
            <w:proofErr w:type="gramEnd"/>
            <w:r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como herramienta para el trabajo.</w:t>
            </w:r>
          </w:p>
        </w:tc>
      </w:tr>
      <w:tr w:rsidR="00676F71" w:rsidRPr="00676F71" w:rsidTr="00BB5E02">
        <w:trPr>
          <w:trHeight w:val="309"/>
        </w:trPr>
        <w:tc>
          <w:tcPr>
            <w:tcW w:w="1100" w:type="pct"/>
            <w:vMerge w:val="restart"/>
          </w:tcPr>
          <w:p w:rsidR="001C78AF" w:rsidRPr="00676F71" w:rsidRDefault="001C78AF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C78AF" w:rsidRPr="00676F71" w:rsidRDefault="001C78AF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1C78AF" w:rsidRPr="00676F71" w:rsidRDefault="001C78AF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  <w:vAlign w:val="center"/>
          </w:tcPr>
          <w:p w:rsidR="001C78AF" w:rsidRPr="00676F71" w:rsidRDefault="001C78AF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5" w:type="pct"/>
            <w:gridSpan w:val="2"/>
          </w:tcPr>
          <w:p w:rsidR="001C78AF" w:rsidRPr="00676F71" w:rsidRDefault="001C78AF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8" w:type="pct"/>
            <w:vMerge w:val="restart"/>
            <w:vAlign w:val="center"/>
          </w:tcPr>
          <w:p w:rsidR="001C78AF" w:rsidRPr="00676F71" w:rsidRDefault="001C78AF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1C78AF" w:rsidRPr="00676F71" w:rsidRDefault="001C78AF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76F71" w:rsidRPr="00676F71" w:rsidTr="00BB5E02">
        <w:trPr>
          <w:trHeight w:val="308"/>
        </w:trPr>
        <w:tc>
          <w:tcPr>
            <w:tcW w:w="1100" w:type="pct"/>
            <w:vMerge/>
          </w:tcPr>
          <w:p w:rsidR="001C78AF" w:rsidRPr="00676F71" w:rsidRDefault="001C78AF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/>
          </w:tcPr>
          <w:p w:rsidR="001C78AF" w:rsidRPr="00676F71" w:rsidRDefault="001C78AF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1C78AF" w:rsidRPr="00676F71" w:rsidRDefault="001C78AF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3" w:type="pct"/>
          </w:tcPr>
          <w:p w:rsidR="001C78AF" w:rsidRPr="00676F71" w:rsidRDefault="001C78AF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1C78AF" w:rsidRPr="00676F71" w:rsidRDefault="001C78AF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vAlign w:val="center"/>
          </w:tcPr>
          <w:p w:rsidR="001C78AF" w:rsidRPr="00676F71" w:rsidRDefault="001C78AF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0" w:type="pct"/>
          </w:tcPr>
          <w:p w:rsidR="001C78AF" w:rsidRPr="00676F71" w:rsidRDefault="001C78AF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76F71" w:rsidRPr="00676F71" w:rsidTr="00BB5E02">
        <w:tc>
          <w:tcPr>
            <w:tcW w:w="1100" w:type="pct"/>
            <w:vMerge w:val="restart"/>
          </w:tcPr>
          <w:p w:rsidR="00BB5E02" w:rsidRPr="00676F71" w:rsidRDefault="00BB5E02" w:rsidP="00BB5E02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Define los orígenes, desarrollo de la informática y el impacto tecnológico.</w:t>
            </w:r>
          </w:p>
        </w:tc>
        <w:tc>
          <w:tcPr>
            <w:tcW w:w="717" w:type="pct"/>
          </w:tcPr>
          <w:p w:rsidR="00BB5E02" w:rsidRPr="00676F71" w:rsidRDefault="00BB5E02" w:rsidP="00BB5E02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Interpreta las características de las generaciones de computadoras.</w:t>
            </w:r>
          </w:p>
        </w:tc>
        <w:tc>
          <w:tcPr>
            <w:tcW w:w="292" w:type="pct"/>
          </w:tcPr>
          <w:p w:rsidR="00BB5E02" w:rsidRPr="00676F71" w:rsidRDefault="00BB5E0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BB5E02" w:rsidRPr="00676F71" w:rsidRDefault="00BB5E0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BB5E02" w:rsidRPr="00676F71" w:rsidRDefault="00BB5E0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BB5E02" w:rsidRPr="00676F71" w:rsidRDefault="00BB5E0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BB5E02" w:rsidRPr="00676F71" w:rsidRDefault="00BB5E0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BB5E02">
        <w:tc>
          <w:tcPr>
            <w:tcW w:w="1100" w:type="pct"/>
            <w:vMerge/>
          </w:tcPr>
          <w:p w:rsidR="00BB5E02" w:rsidRPr="00676F71" w:rsidRDefault="00BB5E0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BB5E02" w:rsidRPr="00676F71" w:rsidRDefault="00BB5E02" w:rsidP="00BB5E02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Cita los aspectos  de la vida cotidiana y empresarial del desarrollo de las TIC en la vida.</w:t>
            </w:r>
          </w:p>
        </w:tc>
        <w:tc>
          <w:tcPr>
            <w:tcW w:w="292" w:type="pct"/>
          </w:tcPr>
          <w:p w:rsidR="00BB5E02" w:rsidRPr="00676F71" w:rsidRDefault="00BB5E0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BB5E02" w:rsidRPr="00676F71" w:rsidRDefault="00BB5E0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BB5E02" w:rsidRPr="00676F71" w:rsidRDefault="00BB5E0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BB5E02" w:rsidRPr="00676F71" w:rsidRDefault="00BB5E0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BB5E02" w:rsidRPr="00676F71" w:rsidRDefault="00BB5E0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BB5E02">
        <w:tc>
          <w:tcPr>
            <w:tcW w:w="1100" w:type="pct"/>
          </w:tcPr>
          <w:p w:rsidR="00BB5E02" w:rsidRPr="00676F71" w:rsidRDefault="00BB5E02" w:rsidP="00BB5E02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Identifica los conceptos, características y elementos determinantes del desarrollo de las Tecnologías, información y comunicación (TIC).</w:t>
            </w:r>
          </w:p>
        </w:tc>
        <w:tc>
          <w:tcPr>
            <w:tcW w:w="717" w:type="pct"/>
          </w:tcPr>
          <w:p w:rsidR="00BB5E02" w:rsidRPr="00676F71" w:rsidRDefault="00BB5E02" w:rsidP="00BB5E02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Relaciona los conceptos de TIC con diferentes campos de aplicación.</w:t>
            </w:r>
          </w:p>
        </w:tc>
        <w:tc>
          <w:tcPr>
            <w:tcW w:w="292" w:type="pct"/>
          </w:tcPr>
          <w:p w:rsidR="00BB5E02" w:rsidRPr="00676F71" w:rsidRDefault="00BB5E0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BB5E02" w:rsidRPr="00676F71" w:rsidRDefault="00BB5E0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BB5E02" w:rsidRPr="00676F71" w:rsidRDefault="00BB5E0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BB5E02" w:rsidRPr="00676F71" w:rsidRDefault="00BB5E0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BB5E02" w:rsidRPr="00676F71" w:rsidRDefault="00BB5E0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B5E02" w:rsidRPr="00676F71" w:rsidRDefault="00BB5E02">
      <w:pPr>
        <w:rPr>
          <w:rFonts w:ascii="Arial" w:hAnsi="Arial" w:cs="Arial"/>
          <w:sz w:val="24"/>
          <w:szCs w:val="24"/>
        </w:rPr>
      </w:pPr>
      <w:r w:rsidRPr="00676F7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509"/>
        <w:gridCol w:w="2273"/>
        <w:gridCol w:w="768"/>
        <w:gridCol w:w="770"/>
        <w:gridCol w:w="5299"/>
        <w:gridCol w:w="844"/>
        <w:gridCol w:w="759"/>
      </w:tblGrid>
      <w:tr w:rsidR="00676F71" w:rsidRPr="00676F71" w:rsidTr="00F418E1">
        <w:trPr>
          <w:trHeight w:val="309"/>
        </w:trPr>
        <w:tc>
          <w:tcPr>
            <w:tcW w:w="949" w:type="pct"/>
            <w:vMerge w:val="restart"/>
          </w:tcPr>
          <w:p w:rsidR="00BB5E02" w:rsidRPr="00676F71" w:rsidRDefault="00BB5E02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B5E02" w:rsidRPr="00676F71" w:rsidRDefault="00BB5E02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BB5E02" w:rsidRPr="00676F71" w:rsidRDefault="00BB5E02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 w:val="restart"/>
            <w:vAlign w:val="center"/>
          </w:tcPr>
          <w:p w:rsidR="00BB5E02" w:rsidRPr="00676F71" w:rsidRDefault="00BB5E02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1" w:type="pct"/>
            <w:gridSpan w:val="2"/>
          </w:tcPr>
          <w:p w:rsidR="00BB5E02" w:rsidRPr="00676F71" w:rsidRDefault="00BB5E02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4" w:type="pct"/>
            <w:vMerge w:val="restart"/>
            <w:vAlign w:val="center"/>
          </w:tcPr>
          <w:p w:rsidR="00BB5E02" w:rsidRPr="00676F71" w:rsidRDefault="00BB5E02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BB5E02" w:rsidRPr="00676F71" w:rsidRDefault="00BB5E02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76F71" w:rsidRPr="00676F71" w:rsidTr="00F418E1">
        <w:trPr>
          <w:trHeight w:val="308"/>
        </w:trPr>
        <w:tc>
          <w:tcPr>
            <w:tcW w:w="949" w:type="pct"/>
            <w:vMerge/>
          </w:tcPr>
          <w:p w:rsidR="00BB5E02" w:rsidRPr="00676F71" w:rsidRDefault="00BB5E02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BB5E02" w:rsidRPr="00676F71" w:rsidRDefault="00BB5E02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BB5E02" w:rsidRPr="00676F71" w:rsidRDefault="00BB5E02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BB5E02" w:rsidRPr="00676F71" w:rsidRDefault="00BB5E02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4" w:type="pct"/>
            <w:vMerge/>
          </w:tcPr>
          <w:p w:rsidR="00BB5E02" w:rsidRPr="00676F71" w:rsidRDefault="00BB5E02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BB5E02" w:rsidRPr="00676F71" w:rsidRDefault="00BB5E02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BB5E02" w:rsidRPr="00676F71" w:rsidRDefault="00BB5E02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76F71" w:rsidRPr="00676F71" w:rsidTr="00F418E1">
        <w:tc>
          <w:tcPr>
            <w:tcW w:w="949" w:type="pct"/>
            <w:vMerge w:val="restart"/>
          </w:tcPr>
          <w:p w:rsidR="00CA2CB2" w:rsidRPr="00676F71" w:rsidRDefault="00CA2CB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0" w:type="pct"/>
          </w:tcPr>
          <w:p w:rsidR="00CA2CB2" w:rsidRPr="00676F71" w:rsidRDefault="00CA2CB2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Identifica la interacción entre el ser humano y las TIC.</w:t>
            </w:r>
          </w:p>
        </w:tc>
        <w:tc>
          <w:tcPr>
            <w:tcW w:w="290" w:type="pct"/>
          </w:tcPr>
          <w:p w:rsidR="00CA2CB2" w:rsidRPr="00676F71" w:rsidRDefault="00CA2CB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CA2CB2" w:rsidRPr="00676F71" w:rsidRDefault="00CA2CB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4" w:type="pct"/>
          </w:tcPr>
          <w:p w:rsidR="00CA2CB2" w:rsidRPr="00676F71" w:rsidRDefault="00CA2CB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CA2CB2" w:rsidRPr="00676F71" w:rsidRDefault="00CA2CB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CA2CB2" w:rsidRPr="00676F71" w:rsidRDefault="00CA2CB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F418E1">
        <w:tc>
          <w:tcPr>
            <w:tcW w:w="949" w:type="pct"/>
            <w:vMerge/>
          </w:tcPr>
          <w:p w:rsidR="00CA2CB2" w:rsidRPr="00676F71" w:rsidRDefault="00CA2CB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0" w:type="pct"/>
          </w:tcPr>
          <w:p w:rsidR="00CA2CB2" w:rsidRPr="00676F71" w:rsidRDefault="00CA2CB2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Interpreta los cambios que se han producido a partir de la relación ser humano – TIC.</w:t>
            </w:r>
          </w:p>
        </w:tc>
        <w:tc>
          <w:tcPr>
            <w:tcW w:w="290" w:type="pct"/>
          </w:tcPr>
          <w:p w:rsidR="00CA2CB2" w:rsidRPr="00676F71" w:rsidRDefault="00CA2CB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CA2CB2" w:rsidRPr="00676F71" w:rsidRDefault="00CA2CB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4" w:type="pct"/>
          </w:tcPr>
          <w:p w:rsidR="00CA2CB2" w:rsidRPr="00676F71" w:rsidRDefault="00CA2CB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CA2CB2" w:rsidRPr="00676F71" w:rsidRDefault="00CA2CB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CA2CB2" w:rsidRPr="00676F71" w:rsidRDefault="00CA2CB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F418E1">
        <w:tc>
          <w:tcPr>
            <w:tcW w:w="949" w:type="pct"/>
            <w:vMerge w:val="restart"/>
          </w:tcPr>
          <w:p w:rsidR="00CA2CB2" w:rsidRPr="00676F71" w:rsidRDefault="00CA2CB2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Interpreta los principales elementos relacionados con la legislación nacional e internacional asociados al campo de las TIC.</w:t>
            </w:r>
          </w:p>
        </w:tc>
        <w:tc>
          <w:tcPr>
            <w:tcW w:w="860" w:type="pct"/>
          </w:tcPr>
          <w:p w:rsidR="00CA2CB2" w:rsidRPr="00676F71" w:rsidRDefault="00CA2CB2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Identifica los conceptos de derechos de autor y propiedad intelectual.</w:t>
            </w:r>
          </w:p>
        </w:tc>
        <w:tc>
          <w:tcPr>
            <w:tcW w:w="290" w:type="pct"/>
          </w:tcPr>
          <w:p w:rsidR="00CA2CB2" w:rsidRPr="00676F71" w:rsidRDefault="00CA2CB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CA2CB2" w:rsidRPr="00676F71" w:rsidRDefault="00CA2CB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4" w:type="pct"/>
          </w:tcPr>
          <w:p w:rsidR="00CA2CB2" w:rsidRPr="00676F71" w:rsidRDefault="00CA2CB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CA2CB2" w:rsidRPr="00676F71" w:rsidRDefault="00CA2CB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CA2CB2" w:rsidRPr="00676F71" w:rsidRDefault="00CA2CB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F418E1">
        <w:tc>
          <w:tcPr>
            <w:tcW w:w="949" w:type="pct"/>
            <w:vMerge/>
          </w:tcPr>
          <w:p w:rsidR="00CA2CB2" w:rsidRPr="00676F71" w:rsidRDefault="00CA2CB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0" w:type="pct"/>
          </w:tcPr>
          <w:p w:rsidR="00CA2CB2" w:rsidRPr="00676F71" w:rsidRDefault="00CA2CB2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Interpreta diferentes elementos de la legislación existente.</w:t>
            </w:r>
          </w:p>
        </w:tc>
        <w:tc>
          <w:tcPr>
            <w:tcW w:w="290" w:type="pct"/>
          </w:tcPr>
          <w:p w:rsidR="00CA2CB2" w:rsidRPr="00676F71" w:rsidRDefault="00CA2CB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CA2CB2" w:rsidRPr="00676F71" w:rsidRDefault="00CA2CB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4" w:type="pct"/>
          </w:tcPr>
          <w:p w:rsidR="00CA2CB2" w:rsidRPr="00676F71" w:rsidRDefault="00CA2CB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CA2CB2" w:rsidRPr="00676F71" w:rsidRDefault="00CA2CB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CA2CB2" w:rsidRPr="00676F71" w:rsidRDefault="00CA2CB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F418E1">
        <w:trPr>
          <w:trHeight w:val="510"/>
        </w:trPr>
        <w:tc>
          <w:tcPr>
            <w:tcW w:w="4394" w:type="pct"/>
            <w:gridSpan w:val="5"/>
            <w:vAlign w:val="center"/>
          </w:tcPr>
          <w:p w:rsidR="00CA2CB2" w:rsidRPr="00676F71" w:rsidRDefault="00CA2CB2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CA2CB2" w:rsidRPr="00676F71" w:rsidRDefault="00F418E1" w:rsidP="00F418E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676F71" w:rsidRPr="00676F71" w:rsidTr="00F418E1">
        <w:trPr>
          <w:trHeight w:val="508"/>
        </w:trPr>
        <w:tc>
          <w:tcPr>
            <w:tcW w:w="4394" w:type="pct"/>
            <w:gridSpan w:val="5"/>
            <w:vAlign w:val="center"/>
          </w:tcPr>
          <w:p w:rsidR="00CA2CB2" w:rsidRPr="00676F71" w:rsidRDefault="00CA2CB2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CA2CB2" w:rsidRPr="00676F71" w:rsidRDefault="00CA2CB2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76F71" w:rsidRPr="00676F71" w:rsidTr="00F418E1">
        <w:trPr>
          <w:trHeight w:val="508"/>
        </w:trPr>
        <w:tc>
          <w:tcPr>
            <w:tcW w:w="4394" w:type="pct"/>
            <w:gridSpan w:val="5"/>
            <w:vAlign w:val="center"/>
          </w:tcPr>
          <w:p w:rsidR="00CA2CB2" w:rsidRPr="00676F71" w:rsidRDefault="00CA2CB2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CA2CB2" w:rsidRPr="00676F71" w:rsidRDefault="00CA2CB2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418E1" w:rsidRPr="00676F71" w:rsidRDefault="00F418E1">
      <w:r w:rsidRPr="00676F71"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92"/>
        <w:gridCol w:w="1887"/>
        <w:gridCol w:w="768"/>
        <w:gridCol w:w="770"/>
        <w:gridCol w:w="5299"/>
        <w:gridCol w:w="844"/>
        <w:gridCol w:w="762"/>
      </w:tblGrid>
      <w:tr w:rsidR="00676F71" w:rsidRPr="00676F71" w:rsidTr="00BB5E02">
        <w:tc>
          <w:tcPr>
            <w:tcW w:w="5000" w:type="pct"/>
            <w:gridSpan w:val="7"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676F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126B6" w:rsidRPr="00676F7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Digitación.</w:t>
            </w:r>
          </w:p>
        </w:tc>
      </w:tr>
      <w:tr w:rsidR="00676F71" w:rsidRPr="00676F71" w:rsidTr="00BB5E02">
        <w:tc>
          <w:tcPr>
            <w:tcW w:w="5000" w:type="pct"/>
            <w:gridSpan w:val="7"/>
          </w:tcPr>
          <w:p w:rsidR="008126B6" w:rsidRPr="00676F71" w:rsidRDefault="004E3EAA" w:rsidP="00BB5E0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676F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126B6"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Desarrollar en el o la estudiante las habilidades y las destrezas para el uso adecuado de las normas básicas </w:t>
            </w:r>
          </w:p>
          <w:p w:rsidR="004E3EAA" w:rsidRPr="00676F71" w:rsidRDefault="008126B6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                 </w:t>
            </w:r>
            <w:proofErr w:type="gramStart"/>
            <w:r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</w:t>
            </w:r>
            <w:proofErr w:type="gramEnd"/>
            <w:r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la digitación en la producción documental.</w:t>
            </w:r>
          </w:p>
        </w:tc>
      </w:tr>
      <w:tr w:rsidR="00676F71" w:rsidRPr="00676F71" w:rsidTr="00F418E1">
        <w:trPr>
          <w:trHeight w:val="309"/>
        </w:trPr>
        <w:tc>
          <w:tcPr>
            <w:tcW w:w="1094" w:type="pct"/>
            <w:vMerge w:val="restart"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1" w:type="pct"/>
            <w:gridSpan w:val="2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4" w:type="pct"/>
            <w:vMerge w:val="restar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76F71" w:rsidRPr="00676F71" w:rsidTr="00F418E1">
        <w:trPr>
          <w:trHeight w:val="308"/>
        </w:trPr>
        <w:tc>
          <w:tcPr>
            <w:tcW w:w="1094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4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76F71" w:rsidRPr="00676F71" w:rsidTr="00F418E1">
        <w:tc>
          <w:tcPr>
            <w:tcW w:w="1094" w:type="pct"/>
            <w:vMerge w:val="restart"/>
          </w:tcPr>
          <w:p w:rsidR="006E4BB7" w:rsidRPr="00676F71" w:rsidRDefault="006E4BB7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Utiliza las normas básicas para la digitación de textos.</w:t>
            </w:r>
          </w:p>
        </w:tc>
        <w:tc>
          <w:tcPr>
            <w:tcW w:w="714" w:type="pct"/>
          </w:tcPr>
          <w:p w:rsidR="006E4BB7" w:rsidRPr="00676F71" w:rsidRDefault="006E4BB7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Reconoce las normas básicas para la digitación de textos.</w:t>
            </w:r>
          </w:p>
        </w:tc>
        <w:tc>
          <w:tcPr>
            <w:tcW w:w="290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4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F418E1">
        <w:tc>
          <w:tcPr>
            <w:tcW w:w="1094" w:type="pct"/>
            <w:vMerge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6E4BB7" w:rsidRPr="00676F71" w:rsidRDefault="006E4BB7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Utiliza la posición correcta del cuerpo y las manos durante la digitación de textos.</w:t>
            </w:r>
          </w:p>
        </w:tc>
        <w:tc>
          <w:tcPr>
            <w:tcW w:w="290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4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F418E1">
        <w:tc>
          <w:tcPr>
            <w:tcW w:w="1094" w:type="pct"/>
            <w:vMerge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6E4BB7" w:rsidRPr="00676F71" w:rsidRDefault="006E4BB7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Utiliza la posición correcta de los dedos para el uso del teclado.</w:t>
            </w:r>
          </w:p>
        </w:tc>
        <w:tc>
          <w:tcPr>
            <w:tcW w:w="290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4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F418E1">
        <w:tc>
          <w:tcPr>
            <w:tcW w:w="1094" w:type="pct"/>
            <w:vMerge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6E4BB7" w:rsidRPr="00676F71" w:rsidRDefault="006E4BB7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Aplica la manera correcta de ubicar el texto fuente.</w:t>
            </w:r>
          </w:p>
        </w:tc>
        <w:tc>
          <w:tcPr>
            <w:tcW w:w="290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4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E4BB7" w:rsidRPr="00676F71" w:rsidRDefault="006E4BB7">
      <w:pPr>
        <w:rPr>
          <w:rFonts w:ascii="Arial" w:hAnsi="Arial" w:cs="Arial"/>
          <w:sz w:val="24"/>
          <w:szCs w:val="24"/>
        </w:rPr>
      </w:pPr>
      <w:r w:rsidRPr="00676F7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70"/>
        <w:gridCol w:w="5294"/>
        <w:gridCol w:w="844"/>
        <w:gridCol w:w="759"/>
      </w:tblGrid>
      <w:tr w:rsidR="00676F71" w:rsidRPr="00676F71" w:rsidTr="00F418E1">
        <w:trPr>
          <w:trHeight w:val="309"/>
        </w:trPr>
        <w:tc>
          <w:tcPr>
            <w:tcW w:w="1097" w:type="pct"/>
            <w:vMerge w:val="restart"/>
          </w:tcPr>
          <w:p w:rsidR="006E4BB7" w:rsidRPr="00676F71" w:rsidRDefault="006E4BB7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E4BB7" w:rsidRPr="00676F71" w:rsidRDefault="006E4BB7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6E4BB7" w:rsidRPr="00676F71" w:rsidRDefault="006E4BB7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6E4BB7" w:rsidRPr="00676F71" w:rsidRDefault="006E4BB7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1" w:type="pct"/>
            <w:gridSpan w:val="2"/>
          </w:tcPr>
          <w:p w:rsidR="006E4BB7" w:rsidRPr="00676F71" w:rsidRDefault="006E4BB7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6E4BB7" w:rsidRPr="00676F71" w:rsidRDefault="006E4BB7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6E4BB7" w:rsidRPr="00676F71" w:rsidRDefault="006E4BB7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76F71" w:rsidRPr="00676F71" w:rsidTr="00F418E1">
        <w:trPr>
          <w:trHeight w:val="308"/>
        </w:trPr>
        <w:tc>
          <w:tcPr>
            <w:tcW w:w="1097" w:type="pct"/>
            <w:vMerge/>
          </w:tcPr>
          <w:p w:rsidR="006E4BB7" w:rsidRPr="00676F71" w:rsidRDefault="006E4BB7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6E4BB7" w:rsidRPr="00676F71" w:rsidRDefault="006E4BB7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6E4BB7" w:rsidRPr="00676F71" w:rsidRDefault="006E4BB7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6E4BB7" w:rsidRPr="00676F71" w:rsidRDefault="006E4BB7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6E4BB7" w:rsidRPr="00676F71" w:rsidRDefault="006E4BB7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E4BB7" w:rsidRPr="00676F71" w:rsidRDefault="006E4BB7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6E4BB7" w:rsidRPr="00676F71" w:rsidRDefault="006E4BB7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76F71" w:rsidRPr="00676F71" w:rsidTr="00F418E1">
        <w:tc>
          <w:tcPr>
            <w:tcW w:w="1097" w:type="pct"/>
            <w:vMerge w:val="restar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6E4BB7" w:rsidRPr="00676F71" w:rsidRDefault="006E4BB7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Aplica las normas básicas para la digitación de textos.</w:t>
            </w:r>
          </w:p>
        </w:tc>
        <w:tc>
          <w:tcPr>
            <w:tcW w:w="290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F418E1">
        <w:tc>
          <w:tcPr>
            <w:tcW w:w="1097" w:type="pct"/>
            <w:vMerge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6E4BB7" w:rsidRPr="00676F71" w:rsidRDefault="006E4BB7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Digita diferentes tipos de texto.</w:t>
            </w:r>
          </w:p>
        </w:tc>
        <w:tc>
          <w:tcPr>
            <w:tcW w:w="290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F418E1">
        <w:trPr>
          <w:trHeight w:val="510"/>
        </w:trPr>
        <w:tc>
          <w:tcPr>
            <w:tcW w:w="4394" w:type="pct"/>
            <w:gridSpan w:val="5"/>
            <w:vAlign w:val="center"/>
          </w:tcPr>
          <w:p w:rsidR="00F418E1" w:rsidRPr="00676F71" w:rsidRDefault="00F418E1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F418E1" w:rsidRPr="00676F71" w:rsidRDefault="00F418E1" w:rsidP="00CB5B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676F71" w:rsidRPr="00676F71" w:rsidTr="00F418E1">
        <w:trPr>
          <w:trHeight w:val="508"/>
        </w:trPr>
        <w:tc>
          <w:tcPr>
            <w:tcW w:w="4394" w:type="pct"/>
            <w:gridSpan w:val="5"/>
            <w:vAlign w:val="center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76F71" w:rsidRPr="00676F71" w:rsidTr="00F418E1">
        <w:trPr>
          <w:trHeight w:val="508"/>
        </w:trPr>
        <w:tc>
          <w:tcPr>
            <w:tcW w:w="4394" w:type="pct"/>
            <w:gridSpan w:val="5"/>
            <w:vAlign w:val="center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E3EAA" w:rsidRPr="00676F71" w:rsidRDefault="004E3EAA" w:rsidP="004E3EAA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E3EAA" w:rsidRPr="00676F71" w:rsidRDefault="004E3EAA">
      <w:pPr>
        <w:rPr>
          <w:rFonts w:ascii="Arial" w:hAnsi="Arial" w:cs="Arial"/>
          <w:sz w:val="24"/>
          <w:szCs w:val="24"/>
        </w:rPr>
      </w:pPr>
      <w:r w:rsidRPr="00676F7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651"/>
        <w:gridCol w:w="2136"/>
        <w:gridCol w:w="768"/>
        <w:gridCol w:w="769"/>
        <w:gridCol w:w="5295"/>
        <w:gridCol w:w="843"/>
        <w:gridCol w:w="760"/>
      </w:tblGrid>
      <w:tr w:rsidR="004E3EAA" w:rsidRPr="00676F71" w:rsidTr="00BB5E02">
        <w:tc>
          <w:tcPr>
            <w:tcW w:w="5000" w:type="pct"/>
            <w:gridSpan w:val="7"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676F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E4BB7" w:rsidRPr="00676F7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Software de aplicación.</w:t>
            </w:r>
          </w:p>
        </w:tc>
      </w:tr>
      <w:tr w:rsidR="004E3EAA" w:rsidRPr="00676F71" w:rsidTr="00BB5E02">
        <w:tc>
          <w:tcPr>
            <w:tcW w:w="5000" w:type="pct"/>
            <w:gridSpan w:val="7"/>
          </w:tcPr>
          <w:p w:rsidR="006E4BB7" w:rsidRPr="00676F71" w:rsidRDefault="004E3EAA" w:rsidP="00BB5E02">
            <w:pPr>
              <w:tabs>
                <w:tab w:val="left" w:pos="4800"/>
              </w:tabs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676F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E4BB7" w:rsidRPr="00676F7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Desarrollar en el o la estudiante los conocimientos, las habilidades y las destrezas para el uso de las </w:t>
            </w:r>
          </w:p>
          <w:p w:rsidR="004E3EAA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                   </w:t>
            </w:r>
            <w:proofErr w:type="gramStart"/>
            <w:r w:rsidRPr="00676F7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herramientas</w:t>
            </w:r>
            <w:proofErr w:type="gramEnd"/>
            <w:r w:rsidRPr="00676F7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 disponibles en el software de aplicación para el desarrollo de su trabajo.</w:t>
            </w:r>
          </w:p>
        </w:tc>
      </w:tr>
      <w:tr w:rsidR="00676F71" w:rsidRPr="00676F71" w:rsidTr="006E4BB7">
        <w:trPr>
          <w:trHeight w:val="309"/>
        </w:trPr>
        <w:tc>
          <w:tcPr>
            <w:tcW w:w="1006" w:type="pct"/>
            <w:vMerge w:val="restart"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11" w:type="pct"/>
            <w:vMerge w:val="restar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5" w:type="pct"/>
            <w:gridSpan w:val="2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8" w:type="pct"/>
            <w:vMerge w:val="restar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76F71" w:rsidRPr="00676F71" w:rsidTr="006E4BB7">
        <w:trPr>
          <w:trHeight w:val="308"/>
        </w:trPr>
        <w:tc>
          <w:tcPr>
            <w:tcW w:w="1006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11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3" w:type="pct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0" w:type="pct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76F71" w:rsidRPr="00676F71" w:rsidTr="006E4BB7">
        <w:tc>
          <w:tcPr>
            <w:tcW w:w="1006" w:type="pct"/>
            <w:vMerge w:val="restart"/>
          </w:tcPr>
          <w:p w:rsidR="006E4BB7" w:rsidRPr="00676F71" w:rsidRDefault="006E4BB7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Aplica  las normas básicas de trabajo para el uso correcto del equipo de cómputo.</w:t>
            </w:r>
          </w:p>
        </w:tc>
        <w:tc>
          <w:tcPr>
            <w:tcW w:w="811" w:type="pct"/>
          </w:tcPr>
          <w:p w:rsidR="006E4BB7" w:rsidRPr="00676F71" w:rsidRDefault="006E4BB7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Reconoce las reglas básicas para el uso y cuidado del equipo.</w:t>
            </w:r>
          </w:p>
        </w:tc>
        <w:tc>
          <w:tcPr>
            <w:tcW w:w="292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6E4BB7">
        <w:tc>
          <w:tcPr>
            <w:tcW w:w="1006" w:type="pct"/>
            <w:vMerge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1" w:type="pct"/>
          </w:tcPr>
          <w:p w:rsidR="006E4BB7" w:rsidRPr="00676F71" w:rsidRDefault="006E4BB7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Aplica los hábitos de higiene y seguridad en el uso del computador.</w:t>
            </w:r>
          </w:p>
        </w:tc>
        <w:tc>
          <w:tcPr>
            <w:tcW w:w="292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6E4BB7">
        <w:tc>
          <w:tcPr>
            <w:tcW w:w="1006" w:type="pct"/>
            <w:vMerge w:val="restart"/>
          </w:tcPr>
          <w:p w:rsidR="006E4BB7" w:rsidRPr="00676F71" w:rsidRDefault="006E4BB7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Resuelve los problemas de virus en las computadoras.</w:t>
            </w:r>
          </w:p>
        </w:tc>
        <w:tc>
          <w:tcPr>
            <w:tcW w:w="811" w:type="pct"/>
          </w:tcPr>
          <w:p w:rsidR="006E4BB7" w:rsidRPr="00676F71" w:rsidRDefault="006E4BB7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Distingue las características de los diferentes antivirus.</w:t>
            </w:r>
          </w:p>
        </w:tc>
        <w:tc>
          <w:tcPr>
            <w:tcW w:w="292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6E4BB7">
        <w:tc>
          <w:tcPr>
            <w:tcW w:w="1006" w:type="pct"/>
            <w:vMerge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1" w:type="pct"/>
          </w:tcPr>
          <w:p w:rsidR="006E4BB7" w:rsidRPr="00676F71" w:rsidRDefault="006E4BB7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Determina los procedimientos  de detección, corrección y protección de programas.</w:t>
            </w:r>
          </w:p>
        </w:tc>
        <w:tc>
          <w:tcPr>
            <w:tcW w:w="292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E4BB7" w:rsidRPr="00676F71" w:rsidRDefault="006E4BB7">
      <w:pPr>
        <w:rPr>
          <w:rFonts w:ascii="Arial" w:hAnsi="Arial" w:cs="Arial"/>
          <w:sz w:val="24"/>
          <w:szCs w:val="24"/>
        </w:rPr>
      </w:pPr>
      <w:r w:rsidRPr="00676F7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226"/>
        <w:gridCol w:w="2559"/>
        <w:gridCol w:w="768"/>
        <w:gridCol w:w="769"/>
        <w:gridCol w:w="5297"/>
        <w:gridCol w:w="844"/>
        <w:gridCol w:w="759"/>
      </w:tblGrid>
      <w:tr w:rsidR="00676F71" w:rsidRPr="00676F71" w:rsidTr="00F418E1">
        <w:trPr>
          <w:trHeight w:val="309"/>
        </w:trPr>
        <w:tc>
          <w:tcPr>
            <w:tcW w:w="842" w:type="pct"/>
            <w:vMerge w:val="restart"/>
          </w:tcPr>
          <w:p w:rsidR="006E4BB7" w:rsidRPr="00676F71" w:rsidRDefault="006E4BB7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E4BB7" w:rsidRPr="00676F71" w:rsidRDefault="006E4BB7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6E4BB7" w:rsidRPr="00676F71" w:rsidRDefault="006E4BB7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 w:val="restart"/>
            <w:vAlign w:val="center"/>
          </w:tcPr>
          <w:p w:rsidR="006E4BB7" w:rsidRPr="00676F71" w:rsidRDefault="006E4BB7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1" w:type="pct"/>
            <w:gridSpan w:val="2"/>
          </w:tcPr>
          <w:p w:rsidR="006E4BB7" w:rsidRPr="00676F71" w:rsidRDefault="006E4BB7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6E4BB7" w:rsidRPr="00676F71" w:rsidRDefault="006E4BB7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6E4BB7" w:rsidRPr="00676F71" w:rsidRDefault="006E4BB7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76F71" w:rsidRPr="00676F71" w:rsidTr="00F418E1">
        <w:trPr>
          <w:trHeight w:val="308"/>
        </w:trPr>
        <w:tc>
          <w:tcPr>
            <w:tcW w:w="842" w:type="pct"/>
            <w:vMerge/>
          </w:tcPr>
          <w:p w:rsidR="006E4BB7" w:rsidRPr="00676F71" w:rsidRDefault="006E4BB7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8" w:type="pct"/>
            <w:vMerge/>
          </w:tcPr>
          <w:p w:rsidR="006E4BB7" w:rsidRPr="00676F71" w:rsidRDefault="006E4BB7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6E4BB7" w:rsidRPr="00676F71" w:rsidRDefault="006E4BB7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6E4BB7" w:rsidRPr="00676F71" w:rsidRDefault="006E4BB7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6E4BB7" w:rsidRPr="00676F71" w:rsidRDefault="006E4BB7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E4BB7" w:rsidRPr="00676F71" w:rsidRDefault="006E4BB7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6E4BB7" w:rsidRPr="00676F71" w:rsidRDefault="006E4BB7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76F71" w:rsidRPr="00676F71" w:rsidTr="00F418E1">
        <w:tc>
          <w:tcPr>
            <w:tcW w:w="842" w:type="pct"/>
            <w:vMerge w:val="restart"/>
          </w:tcPr>
          <w:p w:rsidR="006E4BB7" w:rsidRPr="00676F71" w:rsidRDefault="006E4BB7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Utiliza las diferentes herramientas para manejo del entorno en un sistema operativo de ambiente gráfico</w:t>
            </w:r>
          </w:p>
        </w:tc>
        <w:tc>
          <w:tcPr>
            <w:tcW w:w="968" w:type="pct"/>
          </w:tcPr>
          <w:p w:rsidR="006E4BB7" w:rsidRPr="00676F71" w:rsidRDefault="006E4BB7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Describe las diferentes herramientas disponibles en el sistema operativo.</w:t>
            </w:r>
          </w:p>
        </w:tc>
        <w:tc>
          <w:tcPr>
            <w:tcW w:w="290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F418E1">
        <w:tc>
          <w:tcPr>
            <w:tcW w:w="842" w:type="pct"/>
            <w:vMerge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6E4BB7" w:rsidRPr="00676F71" w:rsidRDefault="006E4BB7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Emplea las funciones en la realización de tareas relacionadas con el manejo del entorno.</w:t>
            </w:r>
          </w:p>
        </w:tc>
        <w:tc>
          <w:tcPr>
            <w:tcW w:w="290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F418E1">
        <w:tc>
          <w:tcPr>
            <w:tcW w:w="842" w:type="pct"/>
            <w:vMerge w:val="restart"/>
          </w:tcPr>
          <w:p w:rsidR="006E4BB7" w:rsidRPr="00676F71" w:rsidRDefault="006E4BB7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pacing w:val="-2"/>
                <w:sz w:val="24"/>
                <w:szCs w:val="24"/>
              </w:rPr>
              <w:t>Emplea las herramientas disponibles para el manejo de diferentes recursos.</w:t>
            </w:r>
          </w:p>
        </w:tc>
        <w:tc>
          <w:tcPr>
            <w:tcW w:w="968" w:type="pct"/>
          </w:tcPr>
          <w:p w:rsidR="006E4BB7" w:rsidRPr="00676F71" w:rsidRDefault="006E4BB7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Identifica el procedimiento adecuado para el uso de cada una de las herramientas tecnológicas.</w:t>
            </w:r>
          </w:p>
        </w:tc>
        <w:tc>
          <w:tcPr>
            <w:tcW w:w="290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F418E1">
        <w:tc>
          <w:tcPr>
            <w:tcW w:w="842" w:type="pct"/>
            <w:vMerge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8" w:type="pct"/>
          </w:tcPr>
          <w:p w:rsidR="006E4BB7" w:rsidRPr="00676F71" w:rsidRDefault="006E4BB7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pacing w:val="-2"/>
                <w:sz w:val="24"/>
                <w:szCs w:val="24"/>
              </w:rPr>
              <w:t>Ejecuta los diferentes equipos y los recursos de la computadora.</w:t>
            </w:r>
          </w:p>
        </w:tc>
        <w:tc>
          <w:tcPr>
            <w:tcW w:w="290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F418E1">
        <w:trPr>
          <w:trHeight w:val="510"/>
        </w:trPr>
        <w:tc>
          <w:tcPr>
            <w:tcW w:w="4394" w:type="pct"/>
            <w:gridSpan w:val="5"/>
            <w:vAlign w:val="center"/>
          </w:tcPr>
          <w:p w:rsidR="00F418E1" w:rsidRPr="00676F71" w:rsidRDefault="00F418E1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F418E1" w:rsidRPr="00676F71" w:rsidRDefault="00F418E1" w:rsidP="00CB5B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676F71" w:rsidRPr="00676F71" w:rsidTr="00F418E1">
        <w:trPr>
          <w:trHeight w:val="508"/>
        </w:trPr>
        <w:tc>
          <w:tcPr>
            <w:tcW w:w="4394" w:type="pct"/>
            <w:gridSpan w:val="5"/>
            <w:vAlign w:val="center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76F71" w:rsidRPr="00676F71" w:rsidTr="00F418E1">
        <w:trPr>
          <w:trHeight w:val="508"/>
        </w:trPr>
        <w:tc>
          <w:tcPr>
            <w:tcW w:w="4394" w:type="pct"/>
            <w:gridSpan w:val="5"/>
            <w:vAlign w:val="center"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6E4BB7" w:rsidRPr="00676F71" w:rsidRDefault="006E4BB7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418E1" w:rsidRPr="00676F71" w:rsidRDefault="00F418E1" w:rsidP="004E3EAA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367"/>
        <w:gridCol w:w="2414"/>
        <w:gridCol w:w="767"/>
        <w:gridCol w:w="772"/>
        <w:gridCol w:w="5299"/>
        <w:gridCol w:w="844"/>
        <w:gridCol w:w="759"/>
      </w:tblGrid>
      <w:tr w:rsidR="00676F71" w:rsidRPr="00676F71" w:rsidTr="00BB5E02">
        <w:tc>
          <w:tcPr>
            <w:tcW w:w="5000" w:type="pct"/>
            <w:gridSpan w:val="7"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="00316D80" w:rsidRPr="00676F7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 Internet.</w:t>
            </w:r>
            <w:r w:rsidRPr="00676F7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676F71" w:rsidRPr="00676F71" w:rsidTr="00BB5E02">
        <w:tc>
          <w:tcPr>
            <w:tcW w:w="5000" w:type="pct"/>
            <w:gridSpan w:val="7"/>
          </w:tcPr>
          <w:p w:rsidR="00316D80" w:rsidRPr="00676F71" w:rsidRDefault="004E3EAA" w:rsidP="00316D8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676F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16D80"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Utilizar las aplicaciones relacionadas con el uso de Internet y los servicios que éste ofrece para la búsqueda y</w:t>
            </w:r>
          </w:p>
          <w:p w:rsidR="004E3EAA" w:rsidRPr="00676F71" w:rsidRDefault="00316D80" w:rsidP="00316D8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 xml:space="preserve">          </w:t>
            </w:r>
            <w:r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</w:t>
            </w:r>
            <w:proofErr w:type="gramStart"/>
            <w:r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el</w:t>
            </w:r>
            <w:proofErr w:type="gramEnd"/>
            <w:r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acceso de la información.</w:t>
            </w:r>
          </w:p>
        </w:tc>
      </w:tr>
      <w:tr w:rsidR="00676F71" w:rsidRPr="00676F71" w:rsidTr="00F418E1">
        <w:trPr>
          <w:trHeight w:val="309"/>
        </w:trPr>
        <w:tc>
          <w:tcPr>
            <w:tcW w:w="895" w:type="pct"/>
            <w:vMerge w:val="restart"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3" w:type="pct"/>
            <w:vMerge w:val="restar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4" w:type="pct"/>
            <w:vMerge w:val="restar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76F71" w:rsidRPr="00676F71" w:rsidTr="00F418E1">
        <w:trPr>
          <w:trHeight w:val="308"/>
        </w:trPr>
        <w:tc>
          <w:tcPr>
            <w:tcW w:w="895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3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4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76F71" w:rsidRPr="00676F71" w:rsidTr="00F418E1">
        <w:tc>
          <w:tcPr>
            <w:tcW w:w="895" w:type="pct"/>
          </w:tcPr>
          <w:p w:rsidR="0055122B" w:rsidRPr="00676F71" w:rsidRDefault="0055122B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Determina los conceptos y orígenes del internet en Costa Rica y de otros países.</w:t>
            </w:r>
          </w:p>
        </w:tc>
        <w:tc>
          <w:tcPr>
            <w:tcW w:w="913" w:type="pct"/>
          </w:tcPr>
          <w:p w:rsidR="0055122B" w:rsidRPr="00676F71" w:rsidRDefault="0055122B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Identifica los dominios, protocolos y direcciones utilizadas para dirigirse en internet.</w:t>
            </w:r>
          </w:p>
        </w:tc>
        <w:tc>
          <w:tcPr>
            <w:tcW w:w="290" w:type="pct"/>
          </w:tcPr>
          <w:p w:rsidR="0055122B" w:rsidRPr="00676F71" w:rsidRDefault="0055122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55122B" w:rsidRPr="00676F71" w:rsidRDefault="0055122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4" w:type="pct"/>
          </w:tcPr>
          <w:p w:rsidR="0055122B" w:rsidRPr="00676F71" w:rsidRDefault="0055122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55122B" w:rsidRPr="00676F71" w:rsidRDefault="0055122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55122B" w:rsidRPr="00676F71" w:rsidRDefault="0055122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F418E1">
        <w:tc>
          <w:tcPr>
            <w:tcW w:w="895" w:type="pct"/>
            <w:vMerge w:val="restart"/>
          </w:tcPr>
          <w:p w:rsidR="0055122B" w:rsidRPr="00676F71" w:rsidRDefault="0055122B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Utiliza las diferentes aplicaciones de navegación y servicios prácticos en el uso y manejo del internet como herramienta de trabajo.</w:t>
            </w:r>
          </w:p>
        </w:tc>
        <w:tc>
          <w:tcPr>
            <w:tcW w:w="913" w:type="pct"/>
          </w:tcPr>
          <w:p w:rsidR="0055122B" w:rsidRPr="00676F71" w:rsidRDefault="0055122B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Determina los servicios disponibles en internet.</w:t>
            </w:r>
          </w:p>
        </w:tc>
        <w:tc>
          <w:tcPr>
            <w:tcW w:w="290" w:type="pct"/>
          </w:tcPr>
          <w:p w:rsidR="0055122B" w:rsidRPr="00676F71" w:rsidRDefault="0055122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55122B" w:rsidRPr="00676F71" w:rsidRDefault="0055122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4" w:type="pct"/>
          </w:tcPr>
          <w:p w:rsidR="0055122B" w:rsidRPr="00676F71" w:rsidRDefault="0055122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55122B" w:rsidRPr="00676F71" w:rsidRDefault="0055122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55122B" w:rsidRPr="00676F71" w:rsidRDefault="0055122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F418E1">
        <w:tc>
          <w:tcPr>
            <w:tcW w:w="895" w:type="pct"/>
            <w:vMerge/>
          </w:tcPr>
          <w:p w:rsidR="0055122B" w:rsidRPr="00676F71" w:rsidRDefault="0055122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3" w:type="pct"/>
          </w:tcPr>
          <w:p w:rsidR="0055122B" w:rsidRPr="00676F71" w:rsidRDefault="0055122B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Aplica el uso de los diferentes servicios disponibles en Internet como herramienta de trabajo.</w:t>
            </w:r>
          </w:p>
        </w:tc>
        <w:tc>
          <w:tcPr>
            <w:tcW w:w="290" w:type="pct"/>
          </w:tcPr>
          <w:p w:rsidR="0055122B" w:rsidRPr="00676F71" w:rsidRDefault="0055122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55122B" w:rsidRPr="00676F71" w:rsidRDefault="0055122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4" w:type="pct"/>
          </w:tcPr>
          <w:p w:rsidR="0055122B" w:rsidRPr="00676F71" w:rsidRDefault="0055122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55122B" w:rsidRPr="00676F71" w:rsidRDefault="0055122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55122B" w:rsidRPr="00676F71" w:rsidRDefault="0055122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E374E1">
        <w:trPr>
          <w:trHeight w:val="510"/>
        </w:trPr>
        <w:tc>
          <w:tcPr>
            <w:tcW w:w="4394" w:type="pct"/>
            <w:gridSpan w:val="5"/>
            <w:vAlign w:val="center"/>
          </w:tcPr>
          <w:p w:rsidR="00F418E1" w:rsidRPr="00676F71" w:rsidRDefault="00F418E1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F418E1" w:rsidRPr="00676F71" w:rsidRDefault="00F418E1" w:rsidP="00CB5B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676F71" w:rsidRPr="00676F71" w:rsidTr="00F418E1">
        <w:trPr>
          <w:trHeight w:val="508"/>
        </w:trPr>
        <w:tc>
          <w:tcPr>
            <w:tcW w:w="4394" w:type="pct"/>
            <w:gridSpan w:val="5"/>
            <w:vAlign w:val="center"/>
          </w:tcPr>
          <w:p w:rsidR="00F418E1" w:rsidRPr="00676F71" w:rsidRDefault="00F418E1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F418E1" w:rsidRPr="00676F71" w:rsidRDefault="00F418E1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76F71" w:rsidRPr="00676F71" w:rsidTr="00F418E1">
        <w:trPr>
          <w:trHeight w:val="508"/>
        </w:trPr>
        <w:tc>
          <w:tcPr>
            <w:tcW w:w="4394" w:type="pct"/>
            <w:gridSpan w:val="5"/>
            <w:vAlign w:val="center"/>
          </w:tcPr>
          <w:p w:rsidR="0055122B" w:rsidRPr="00676F71" w:rsidRDefault="0055122B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55122B" w:rsidRPr="00676F71" w:rsidRDefault="0055122B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418E1" w:rsidRPr="00676F71" w:rsidRDefault="00F418E1">
      <w:r w:rsidRPr="00676F71"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234"/>
        <w:gridCol w:w="2547"/>
        <w:gridCol w:w="767"/>
        <w:gridCol w:w="772"/>
        <w:gridCol w:w="5299"/>
        <w:gridCol w:w="844"/>
        <w:gridCol w:w="759"/>
      </w:tblGrid>
      <w:tr w:rsidR="00676F71" w:rsidRPr="00676F71" w:rsidTr="00BB5E02">
        <w:tc>
          <w:tcPr>
            <w:tcW w:w="5000" w:type="pct"/>
            <w:gridSpan w:val="7"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676F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06F1A" w:rsidRPr="00676F7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Sistemas de información especializada.</w:t>
            </w:r>
          </w:p>
        </w:tc>
      </w:tr>
      <w:tr w:rsidR="00676F71" w:rsidRPr="00676F71" w:rsidTr="00BB5E02">
        <w:tc>
          <w:tcPr>
            <w:tcW w:w="5000" w:type="pct"/>
            <w:gridSpan w:val="7"/>
          </w:tcPr>
          <w:p w:rsidR="00D06F1A" w:rsidRPr="00676F71" w:rsidRDefault="004E3EAA" w:rsidP="00D06F1A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676F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06F1A"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Utilizar los diferentes sistemas de información especializados como herramienta para el desarrollo de su</w:t>
            </w:r>
          </w:p>
          <w:p w:rsidR="004E3EAA" w:rsidRPr="00676F71" w:rsidRDefault="00D06F1A" w:rsidP="00D06F1A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 xml:space="preserve">           </w:t>
            </w:r>
            <w:r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</w:t>
            </w:r>
            <w:proofErr w:type="gramStart"/>
            <w:r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trabajo</w:t>
            </w:r>
            <w:proofErr w:type="gramEnd"/>
            <w:r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.</w:t>
            </w:r>
          </w:p>
        </w:tc>
      </w:tr>
      <w:tr w:rsidR="00676F71" w:rsidRPr="00676F71" w:rsidTr="00F418E1">
        <w:trPr>
          <w:trHeight w:val="309"/>
        </w:trPr>
        <w:tc>
          <w:tcPr>
            <w:tcW w:w="845" w:type="pct"/>
            <w:vMerge w:val="restart"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3" w:type="pct"/>
            <w:vMerge w:val="restar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4" w:type="pct"/>
            <w:vMerge w:val="restar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76F71" w:rsidRPr="00676F71" w:rsidTr="00F418E1">
        <w:trPr>
          <w:trHeight w:val="308"/>
        </w:trPr>
        <w:tc>
          <w:tcPr>
            <w:tcW w:w="845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3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4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76F71" w:rsidRPr="00676F71" w:rsidTr="00F418E1">
        <w:tc>
          <w:tcPr>
            <w:tcW w:w="845" w:type="pct"/>
            <w:vMerge w:val="restart"/>
          </w:tcPr>
          <w:p w:rsidR="00D06F1A" w:rsidRPr="00676F71" w:rsidRDefault="00D06F1A" w:rsidP="001568FC">
            <w:pPr>
              <w:pStyle w:val="Textonotapie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676F71">
              <w:rPr>
                <w:rFonts w:ascii="Arial" w:hAnsi="Arial" w:cs="Arial"/>
                <w:sz w:val="24"/>
                <w:szCs w:val="24"/>
                <w:lang w:val="es-ES"/>
              </w:rPr>
              <w:t>Identifica los conceptos, las características y las aplicaciones de los sistemas de información (SI).</w:t>
            </w:r>
          </w:p>
        </w:tc>
        <w:tc>
          <w:tcPr>
            <w:tcW w:w="963" w:type="pct"/>
          </w:tcPr>
          <w:p w:rsidR="00D06F1A" w:rsidRPr="00676F71" w:rsidRDefault="00D06F1A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Determina la función de los diferentes elementos del entorno de trabajo.</w:t>
            </w:r>
          </w:p>
        </w:tc>
        <w:tc>
          <w:tcPr>
            <w:tcW w:w="290" w:type="pct"/>
          </w:tcPr>
          <w:p w:rsidR="00D06F1A" w:rsidRPr="00676F71" w:rsidRDefault="00D06F1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D06F1A" w:rsidRPr="00676F71" w:rsidRDefault="00D06F1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4" w:type="pct"/>
          </w:tcPr>
          <w:p w:rsidR="00D06F1A" w:rsidRPr="00676F71" w:rsidRDefault="00D06F1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D06F1A" w:rsidRPr="00676F71" w:rsidRDefault="00D06F1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D06F1A" w:rsidRPr="00676F71" w:rsidRDefault="00D06F1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F418E1">
        <w:tc>
          <w:tcPr>
            <w:tcW w:w="845" w:type="pct"/>
            <w:vMerge/>
          </w:tcPr>
          <w:p w:rsidR="00D06F1A" w:rsidRPr="00676F71" w:rsidRDefault="00D06F1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3" w:type="pct"/>
          </w:tcPr>
          <w:p w:rsidR="00D06F1A" w:rsidRPr="00676F71" w:rsidRDefault="00D06F1A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Interpreta el  procedimiento y el uso de las operaciones básicas para obtener  la información.</w:t>
            </w:r>
          </w:p>
        </w:tc>
        <w:tc>
          <w:tcPr>
            <w:tcW w:w="290" w:type="pct"/>
          </w:tcPr>
          <w:p w:rsidR="00D06F1A" w:rsidRPr="00676F71" w:rsidRDefault="00D06F1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D06F1A" w:rsidRPr="00676F71" w:rsidRDefault="00D06F1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4" w:type="pct"/>
          </w:tcPr>
          <w:p w:rsidR="00D06F1A" w:rsidRPr="00676F71" w:rsidRDefault="00D06F1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D06F1A" w:rsidRPr="00676F71" w:rsidRDefault="00D06F1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D06F1A" w:rsidRPr="00676F71" w:rsidRDefault="00D06F1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F418E1">
        <w:tc>
          <w:tcPr>
            <w:tcW w:w="845" w:type="pct"/>
          </w:tcPr>
          <w:p w:rsidR="00D06F1A" w:rsidRPr="00676F71" w:rsidRDefault="00D06F1A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Distingue los elementos del entorno de trabajo de diferentes sistemas de información especializados.</w:t>
            </w:r>
          </w:p>
        </w:tc>
        <w:tc>
          <w:tcPr>
            <w:tcW w:w="963" w:type="pct"/>
          </w:tcPr>
          <w:p w:rsidR="00D06F1A" w:rsidRPr="00676F71" w:rsidRDefault="00D06F1A" w:rsidP="001568FC">
            <w:pPr>
              <w:tabs>
                <w:tab w:val="left" w:pos="356"/>
              </w:tabs>
              <w:ind w:left="-4"/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Identifica el procedimiento para utilizar las funciones y las herramientas disponibles.</w:t>
            </w:r>
          </w:p>
        </w:tc>
        <w:tc>
          <w:tcPr>
            <w:tcW w:w="290" w:type="pct"/>
          </w:tcPr>
          <w:p w:rsidR="00D06F1A" w:rsidRPr="00676F71" w:rsidRDefault="00D06F1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D06F1A" w:rsidRPr="00676F71" w:rsidRDefault="00D06F1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4" w:type="pct"/>
          </w:tcPr>
          <w:p w:rsidR="00D06F1A" w:rsidRPr="00676F71" w:rsidRDefault="00D06F1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D06F1A" w:rsidRPr="00676F71" w:rsidRDefault="00D06F1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D06F1A" w:rsidRPr="00676F71" w:rsidRDefault="00D06F1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06F1A" w:rsidRPr="00676F71" w:rsidRDefault="00D06F1A">
      <w:pPr>
        <w:rPr>
          <w:rFonts w:ascii="Arial" w:hAnsi="Arial" w:cs="Arial"/>
          <w:sz w:val="24"/>
          <w:szCs w:val="24"/>
        </w:rPr>
      </w:pPr>
      <w:r w:rsidRPr="00676F7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79"/>
        <w:gridCol w:w="1908"/>
        <w:gridCol w:w="768"/>
        <w:gridCol w:w="770"/>
        <w:gridCol w:w="5294"/>
        <w:gridCol w:w="844"/>
        <w:gridCol w:w="759"/>
      </w:tblGrid>
      <w:tr w:rsidR="00676F71" w:rsidRPr="00676F71" w:rsidTr="00F418E1">
        <w:trPr>
          <w:trHeight w:val="309"/>
        </w:trPr>
        <w:tc>
          <w:tcPr>
            <w:tcW w:w="1089" w:type="pct"/>
            <w:vMerge w:val="restart"/>
          </w:tcPr>
          <w:p w:rsidR="00D06F1A" w:rsidRPr="00676F71" w:rsidRDefault="00D06F1A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06F1A" w:rsidRPr="00676F71" w:rsidRDefault="00D06F1A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D06F1A" w:rsidRPr="00676F71" w:rsidRDefault="00D06F1A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22" w:type="pct"/>
            <w:vMerge w:val="restart"/>
            <w:vAlign w:val="center"/>
          </w:tcPr>
          <w:p w:rsidR="00D06F1A" w:rsidRPr="00676F71" w:rsidRDefault="00D06F1A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1" w:type="pct"/>
            <w:gridSpan w:val="2"/>
          </w:tcPr>
          <w:p w:rsidR="00D06F1A" w:rsidRPr="00676F71" w:rsidRDefault="00D06F1A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D06F1A" w:rsidRPr="00676F71" w:rsidRDefault="00D06F1A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D06F1A" w:rsidRPr="00676F71" w:rsidRDefault="00D06F1A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76F71" w:rsidRPr="00676F71" w:rsidTr="00F418E1">
        <w:trPr>
          <w:trHeight w:val="308"/>
        </w:trPr>
        <w:tc>
          <w:tcPr>
            <w:tcW w:w="1089" w:type="pct"/>
            <w:vMerge/>
          </w:tcPr>
          <w:p w:rsidR="00D06F1A" w:rsidRPr="00676F71" w:rsidRDefault="00D06F1A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22" w:type="pct"/>
            <w:vMerge/>
          </w:tcPr>
          <w:p w:rsidR="00D06F1A" w:rsidRPr="00676F71" w:rsidRDefault="00D06F1A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D06F1A" w:rsidRPr="00676F71" w:rsidRDefault="00D06F1A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D06F1A" w:rsidRPr="00676F71" w:rsidRDefault="00D06F1A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D06F1A" w:rsidRPr="00676F71" w:rsidRDefault="00D06F1A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D06F1A" w:rsidRPr="00676F71" w:rsidRDefault="00D06F1A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D06F1A" w:rsidRPr="00676F71" w:rsidRDefault="00D06F1A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76F71" w:rsidRPr="00676F71" w:rsidTr="00F418E1">
        <w:tc>
          <w:tcPr>
            <w:tcW w:w="1089" w:type="pct"/>
          </w:tcPr>
          <w:p w:rsidR="00D06F1A" w:rsidRPr="00676F71" w:rsidRDefault="00D06F1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2" w:type="pct"/>
          </w:tcPr>
          <w:p w:rsidR="00D06F1A" w:rsidRPr="00676F71" w:rsidRDefault="00D06F1A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Realiza los procedimientos para el acceso, la edición y el registro de usuarios al sistema de información especializada.</w:t>
            </w:r>
          </w:p>
        </w:tc>
        <w:tc>
          <w:tcPr>
            <w:tcW w:w="290" w:type="pct"/>
          </w:tcPr>
          <w:p w:rsidR="00D06F1A" w:rsidRPr="00676F71" w:rsidRDefault="00D06F1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06F1A" w:rsidRPr="00676F71" w:rsidRDefault="00D06F1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D06F1A" w:rsidRPr="00676F71" w:rsidRDefault="00D06F1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D06F1A" w:rsidRPr="00676F71" w:rsidRDefault="00D06F1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D06F1A" w:rsidRPr="00676F71" w:rsidRDefault="00D06F1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F418E1">
        <w:trPr>
          <w:trHeight w:val="510"/>
        </w:trPr>
        <w:tc>
          <w:tcPr>
            <w:tcW w:w="4394" w:type="pct"/>
            <w:gridSpan w:val="5"/>
            <w:vAlign w:val="center"/>
          </w:tcPr>
          <w:p w:rsidR="00F418E1" w:rsidRPr="00676F71" w:rsidRDefault="00F418E1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F418E1" w:rsidRPr="00676F71" w:rsidRDefault="00F418E1" w:rsidP="00CB5B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676F71" w:rsidRPr="00676F71" w:rsidTr="00F418E1">
        <w:trPr>
          <w:trHeight w:val="508"/>
        </w:trPr>
        <w:tc>
          <w:tcPr>
            <w:tcW w:w="4394" w:type="pct"/>
            <w:gridSpan w:val="5"/>
            <w:vAlign w:val="center"/>
          </w:tcPr>
          <w:p w:rsidR="00F418E1" w:rsidRPr="00676F71" w:rsidRDefault="00F418E1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F418E1" w:rsidRPr="00676F71" w:rsidRDefault="00F418E1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76F71" w:rsidRPr="00676F71" w:rsidTr="00F418E1">
        <w:trPr>
          <w:trHeight w:val="508"/>
        </w:trPr>
        <w:tc>
          <w:tcPr>
            <w:tcW w:w="4394" w:type="pct"/>
            <w:gridSpan w:val="5"/>
            <w:vAlign w:val="center"/>
          </w:tcPr>
          <w:p w:rsidR="00F418E1" w:rsidRPr="00676F71" w:rsidRDefault="00F418E1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F418E1" w:rsidRPr="00676F71" w:rsidRDefault="00F418E1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E3EAA" w:rsidRPr="00676F71" w:rsidRDefault="004E3EAA" w:rsidP="004E3EAA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E3EAA" w:rsidRPr="00676F71" w:rsidRDefault="004E3EAA">
      <w:pPr>
        <w:rPr>
          <w:rFonts w:ascii="Arial" w:hAnsi="Arial" w:cs="Arial"/>
          <w:sz w:val="24"/>
          <w:szCs w:val="24"/>
        </w:rPr>
      </w:pPr>
      <w:r w:rsidRPr="00676F7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69"/>
        <w:gridCol w:w="5295"/>
        <w:gridCol w:w="843"/>
        <w:gridCol w:w="760"/>
      </w:tblGrid>
      <w:tr w:rsidR="004E3EAA" w:rsidRPr="00676F71" w:rsidTr="00BB5E02">
        <w:tc>
          <w:tcPr>
            <w:tcW w:w="5000" w:type="pct"/>
            <w:gridSpan w:val="7"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676F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C6634" w:rsidRPr="00676F71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Bases de datos.</w:t>
            </w:r>
          </w:p>
        </w:tc>
      </w:tr>
      <w:tr w:rsidR="004E3EAA" w:rsidRPr="00676F71" w:rsidTr="00BB5E02">
        <w:tc>
          <w:tcPr>
            <w:tcW w:w="5000" w:type="pct"/>
            <w:gridSpan w:val="7"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676F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C6634" w:rsidRPr="00676F71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Crear y mantener bases de datos pequeñas, utilizando una herramienta específica.</w:t>
            </w:r>
          </w:p>
        </w:tc>
      </w:tr>
      <w:tr w:rsidR="00676F71" w:rsidRPr="00676F71" w:rsidTr="00BB5E02">
        <w:trPr>
          <w:trHeight w:val="309"/>
        </w:trPr>
        <w:tc>
          <w:tcPr>
            <w:tcW w:w="1100" w:type="pct"/>
            <w:vMerge w:val="restart"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5" w:type="pct"/>
            <w:gridSpan w:val="2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8" w:type="pct"/>
            <w:vMerge w:val="restar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76F71" w:rsidRPr="00676F71" w:rsidTr="00BB5E02">
        <w:trPr>
          <w:trHeight w:val="308"/>
        </w:trPr>
        <w:tc>
          <w:tcPr>
            <w:tcW w:w="1100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3" w:type="pct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0" w:type="pct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76F71" w:rsidRPr="00676F71" w:rsidTr="00BB5E02">
        <w:tc>
          <w:tcPr>
            <w:tcW w:w="1100" w:type="pct"/>
            <w:vMerge w:val="restart"/>
          </w:tcPr>
          <w:p w:rsidR="00EC6634" w:rsidRPr="00676F71" w:rsidRDefault="00EC6634" w:rsidP="001568FC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676F71">
              <w:rPr>
                <w:rFonts w:ascii="Arial" w:hAnsi="Arial" w:cs="Arial"/>
                <w:sz w:val="24"/>
                <w:szCs w:val="24"/>
                <w:lang w:val="es-ES_tradnl"/>
              </w:rPr>
              <w:t>Identifica los conceptos, las características y las aplicaciones de las bases de datos.</w:t>
            </w:r>
          </w:p>
        </w:tc>
        <w:tc>
          <w:tcPr>
            <w:tcW w:w="717" w:type="pct"/>
          </w:tcPr>
          <w:p w:rsidR="00EC6634" w:rsidRPr="00676F71" w:rsidRDefault="00EC6634" w:rsidP="001568FC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676F71">
              <w:rPr>
                <w:rFonts w:ascii="Arial" w:hAnsi="Arial" w:cs="Arial"/>
                <w:sz w:val="24"/>
                <w:szCs w:val="24"/>
                <w:lang w:val="es-ES_tradnl"/>
              </w:rPr>
              <w:t>Describe los conceptos, las características y los usos de las bases de datos.</w:t>
            </w:r>
          </w:p>
        </w:tc>
        <w:tc>
          <w:tcPr>
            <w:tcW w:w="292" w:type="pct"/>
          </w:tcPr>
          <w:p w:rsidR="00EC6634" w:rsidRPr="00676F71" w:rsidRDefault="00EC663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EC6634" w:rsidRPr="00676F71" w:rsidRDefault="00EC663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EC6634" w:rsidRPr="00676F71" w:rsidRDefault="00EC663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EC6634" w:rsidRPr="00676F71" w:rsidRDefault="00EC663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EC6634" w:rsidRPr="00676F71" w:rsidRDefault="00EC663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BB5E02">
        <w:tc>
          <w:tcPr>
            <w:tcW w:w="1100" w:type="pct"/>
            <w:vMerge/>
          </w:tcPr>
          <w:p w:rsidR="00EC6634" w:rsidRPr="00676F71" w:rsidRDefault="00EC663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EC6634" w:rsidRPr="00676F71" w:rsidRDefault="00EC6634" w:rsidP="001568FC">
            <w:pPr>
              <w:tabs>
                <w:tab w:val="left" w:pos="356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676F71">
              <w:rPr>
                <w:rFonts w:ascii="Arial" w:hAnsi="Arial" w:cs="Arial"/>
                <w:sz w:val="24"/>
                <w:szCs w:val="24"/>
                <w:lang w:val="es-ES_tradnl"/>
              </w:rPr>
              <w:t>Distingue la función de los diferentes elementos de las bases de datos.</w:t>
            </w:r>
          </w:p>
        </w:tc>
        <w:tc>
          <w:tcPr>
            <w:tcW w:w="292" w:type="pct"/>
          </w:tcPr>
          <w:p w:rsidR="00EC6634" w:rsidRPr="00676F71" w:rsidRDefault="00EC663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EC6634" w:rsidRPr="00676F71" w:rsidRDefault="00EC663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EC6634" w:rsidRPr="00676F71" w:rsidRDefault="00EC663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EC6634" w:rsidRPr="00676F71" w:rsidRDefault="00EC663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EC6634" w:rsidRPr="00676F71" w:rsidRDefault="00EC663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BB5E02">
        <w:tc>
          <w:tcPr>
            <w:tcW w:w="1100" w:type="pct"/>
            <w:vMerge/>
          </w:tcPr>
          <w:p w:rsidR="00EC6634" w:rsidRPr="00676F71" w:rsidRDefault="00EC663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EC6634" w:rsidRPr="00676F71" w:rsidRDefault="00EC6634" w:rsidP="001568FC">
            <w:pPr>
              <w:rPr>
                <w:rFonts w:ascii="Arial" w:hAnsi="Arial" w:cs="Arial"/>
                <w:sz w:val="24"/>
                <w:szCs w:val="24"/>
                <w:highlight w:val="cyan"/>
                <w:lang w:val="es-ES_tradnl"/>
              </w:rPr>
            </w:pPr>
            <w:r w:rsidRPr="00676F71">
              <w:rPr>
                <w:rFonts w:ascii="Arial" w:hAnsi="Arial" w:cs="Arial"/>
                <w:sz w:val="24"/>
                <w:szCs w:val="24"/>
                <w:lang w:val="es-ES_tradnl"/>
              </w:rPr>
              <w:t>Distingue las características y las aplicaciones de los elementos de las bases de datos.</w:t>
            </w:r>
          </w:p>
        </w:tc>
        <w:tc>
          <w:tcPr>
            <w:tcW w:w="292" w:type="pct"/>
          </w:tcPr>
          <w:p w:rsidR="00EC6634" w:rsidRPr="00676F71" w:rsidRDefault="00EC663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EC6634" w:rsidRPr="00676F71" w:rsidRDefault="00EC663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EC6634" w:rsidRPr="00676F71" w:rsidRDefault="00EC663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EC6634" w:rsidRPr="00676F71" w:rsidRDefault="00EC663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EC6634" w:rsidRPr="00676F71" w:rsidRDefault="00EC663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BB5E02">
        <w:tc>
          <w:tcPr>
            <w:tcW w:w="1100" w:type="pct"/>
            <w:vMerge/>
          </w:tcPr>
          <w:p w:rsidR="00EC6634" w:rsidRPr="00676F71" w:rsidRDefault="00EC663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EC6634" w:rsidRPr="00676F71" w:rsidRDefault="00EC6634" w:rsidP="001568FC">
            <w:pPr>
              <w:rPr>
                <w:rFonts w:ascii="Arial" w:hAnsi="Arial" w:cs="Arial"/>
                <w:sz w:val="24"/>
                <w:szCs w:val="24"/>
                <w:highlight w:val="cyan"/>
                <w:lang w:val="es-ES_tradnl"/>
              </w:rPr>
            </w:pPr>
            <w:r w:rsidRPr="00676F71">
              <w:rPr>
                <w:rFonts w:ascii="Arial" w:hAnsi="Arial" w:cs="Arial"/>
                <w:sz w:val="24"/>
                <w:szCs w:val="24"/>
                <w:lang w:val="es-ES_tradnl"/>
              </w:rPr>
              <w:t>Aplica el procedimiento para el diseño de bases de datos.</w:t>
            </w:r>
          </w:p>
        </w:tc>
        <w:tc>
          <w:tcPr>
            <w:tcW w:w="292" w:type="pct"/>
          </w:tcPr>
          <w:p w:rsidR="00EC6634" w:rsidRPr="00676F71" w:rsidRDefault="00EC663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EC6634" w:rsidRPr="00676F71" w:rsidRDefault="00EC663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EC6634" w:rsidRPr="00676F71" w:rsidRDefault="00EC663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EC6634" w:rsidRPr="00676F71" w:rsidRDefault="00EC663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EC6634" w:rsidRPr="00676F71" w:rsidRDefault="00EC663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C6634" w:rsidRPr="00676F71" w:rsidRDefault="00EC6634">
      <w:pPr>
        <w:rPr>
          <w:rFonts w:ascii="Arial" w:hAnsi="Arial" w:cs="Arial"/>
          <w:sz w:val="24"/>
          <w:szCs w:val="24"/>
        </w:rPr>
      </w:pPr>
      <w:r w:rsidRPr="00676F7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69"/>
        <w:gridCol w:w="5295"/>
        <w:gridCol w:w="843"/>
        <w:gridCol w:w="760"/>
      </w:tblGrid>
      <w:tr w:rsidR="00676F71" w:rsidRPr="00676F71" w:rsidTr="001568FC">
        <w:trPr>
          <w:trHeight w:val="309"/>
        </w:trPr>
        <w:tc>
          <w:tcPr>
            <w:tcW w:w="1100" w:type="pct"/>
            <w:vMerge w:val="restart"/>
          </w:tcPr>
          <w:p w:rsidR="00792316" w:rsidRPr="00676F71" w:rsidRDefault="00792316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92316" w:rsidRPr="00676F71" w:rsidRDefault="00792316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792316" w:rsidRPr="00676F71" w:rsidRDefault="00792316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  <w:vAlign w:val="center"/>
          </w:tcPr>
          <w:p w:rsidR="00792316" w:rsidRPr="00676F71" w:rsidRDefault="00792316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5" w:type="pct"/>
            <w:gridSpan w:val="2"/>
          </w:tcPr>
          <w:p w:rsidR="00792316" w:rsidRPr="00676F71" w:rsidRDefault="00792316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8" w:type="pct"/>
            <w:vMerge w:val="restart"/>
            <w:vAlign w:val="center"/>
          </w:tcPr>
          <w:p w:rsidR="00792316" w:rsidRPr="00676F71" w:rsidRDefault="00792316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792316" w:rsidRPr="00676F71" w:rsidRDefault="00792316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76F71" w:rsidRPr="00676F71" w:rsidTr="001568FC">
        <w:trPr>
          <w:trHeight w:val="308"/>
        </w:trPr>
        <w:tc>
          <w:tcPr>
            <w:tcW w:w="1100" w:type="pct"/>
            <w:vMerge/>
          </w:tcPr>
          <w:p w:rsidR="00792316" w:rsidRPr="00676F71" w:rsidRDefault="00792316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/>
          </w:tcPr>
          <w:p w:rsidR="00792316" w:rsidRPr="00676F71" w:rsidRDefault="00792316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792316" w:rsidRPr="00676F71" w:rsidRDefault="00792316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3" w:type="pct"/>
          </w:tcPr>
          <w:p w:rsidR="00792316" w:rsidRPr="00676F71" w:rsidRDefault="00792316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792316" w:rsidRPr="00676F71" w:rsidRDefault="00792316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vAlign w:val="center"/>
          </w:tcPr>
          <w:p w:rsidR="00792316" w:rsidRPr="00676F71" w:rsidRDefault="00792316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0" w:type="pct"/>
          </w:tcPr>
          <w:p w:rsidR="00792316" w:rsidRPr="00676F71" w:rsidRDefault="00792316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76F71" w:rsidRPr="00676F71" w:rsidTr="00BB5E02">
        <w:tc>
          <w:tcPr>
            <w:tcW w:w="1100" w:type="pct"/>
          </w:tcPr>
          <w:p w:rsidR="00EC6634" w:rsidRPr="00676F71" w:rsidRDefault="00EC663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EC6634" w:rsidRPr="00676F71" w:rsidRDefault="00EC6634" w:rsidP="001568FC">
            <w:pPr>
              <w:rPr>
                <w:rFonts w:ascii="Arial" w:hAnsi="Arial" w:cs="Arial"/>
                <w:sz w:val="24"/>
                <w:szCs w:val="24"/>
                <w:highlight w:val="cyan"/>
                <w:lang w:val="es-ES_tradnl"/>
              </w:rPr>
            </w:pPr>
            <w:r w:rsidRPr="00676F71">
              <w:rPr>
                <w:rFonts w:ascii="Arial" w:hAnsi="Arial" w:cs="Arial"/>
                <w:sz w:val="24"/>
                <w:szCs w:val="24"/>
                <w:lang w:val="es-ES_tradnl"/>
              </w:rPr>
              <w:t>Diseña pequeñas bases de datos.</w:t>
            </w:r>
          </w:p>
        </w:tc>
        <w:tc>
          <w:tcPr>
            <w:tcW w:w="292" w:type="pct"/>
          </w:tcPr>
          <w:p w:rsidR="00EC6634" w:rsidRPr="00676F71" w:rsidRDefault="00EC663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EC6634" w:rsidRPr="00676F71" w:rsidRDefault="00EC663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EC6634" w:rsidRPr="00676F71" w:rsidRDefault="00EC663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EC6634" w:rsidRPr="00676F71" w:rsidRDefault="00EC663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EC6634" w:rsidRPr="00676F71" w:rsidRDefault="00EC663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BB5E02">
        <w:tc>
          <w:tcPr>
            <w:tcW w:w="1100" w:type="pct"/>
            <w:vMerge w:val="restart"/>
          </w:tcPr>
          <w:p w:rsidR="00792316" w:rsidRPr="00676F71" w:rsidRDefault="00792316" w:rsidP="001568FC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676F71">
              <w:rPr>
                <w:rFonts w:ascii="Arial" w:hAnsi="Arial" w:cs="Arial"/>
                <w:sz w:val="24"/>
                <w:szCs w:val="24"/>
                <w:lang w:val="es-ES_tradnl"/>
              </w:rPr>
              <w:t>Analiza los diferentes elementos del entorno de trabajo.</w:t>
            </w:r>
          </w:p>
        </w:tc>
        <w:tc>
          <w:tcPr>
            <w:tcW w:w="717" w:type="pct"/>
          </w:tcPr>
          <w:p w:rsidR="00792316" w:rsidRPr="00676F71" w:rsidRDefault="00792316" w:rsidP="001568FC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676F71">
              <w:rPr>
                <w:rFonts w:ascii="Arial" w:hAnsi="Arial" w:cs="Arial"/>
                <w:sz w:val="24"/>
                <w:szCs w:val="24"/>
                <w:lang w:val="es-ES_tradnl"/>
              </w:rPr>
              <w:t>Describe el entorno de trabajo.</w:t>
            </w:r>
          </w:p>
        </w:tc>
        <w:tc>
          <w:tcPr>
            <w:tcW w:w="292" w:type="pct"/>
          </w:tcPr>
          <w:p w:rsidR="00792316" w:rsidRPr="00676F71" w:rsidRDefault="00792316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792316" w:rsidRPr="00676F71" w:rsidRDefault="00792316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792316" w:rsidRPr="00676F71" w:rsidRDefault="00792316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792316" w:rsidRPr="00676F71" w:rsidRDefault="00792316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792316" w:rsidRPr="00676F71" w:rsidRDefault="00792316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BB5E02">
        <w:tc>
          <w:tcPr>
            <w:tcW w:w="1100" w:type="pct"/>
            <w:vMerge/>
          </w:tcPr>
          <w:p w:rsidR="00792316" w:rsidRPr="00676F71" w:rsidRDefault="00792316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792316" w:rsidRPr="00676F71" w:rsidRDefault="00792316" w:rsidP="001568FC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676F71">
              <w:rPr>
                <w:rFonts w:ascii="Arial" w:hAnsi="Arial" w:cs="Arial"/>
                <w:sz w:val="24"/>
                <w:szCs w:val="24"/>
                <w:lang w:val="es-ES_tradnl"/>
              </w:rPr>
              <w:t>Utiliza las opciones disponibles en la barra de herramientas de trabajo.</w:t>
            </w:r>
          </w:p>
        </w:tc>
        <w:tc>
          <w:tcPr>
            <w:tcW w:w="292" w:type="pct"/>
          </w:tcPr>
          <w:p w:rsidR="00792316" w:rsidRPr="00676F71" w:rsidRDefault="00792316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792316" w:rsidRPr="00676F71" w:rsidRDefault="00792316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792316" w:rsidRPr="00676F71" w:rsidRDefault="00792316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792316" w:rsidRPr="00676F71" w:rsidRDefault="00792316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792316" w:rsidRPr="00676F71" w:rsidRDefault="00792316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BB5E02">
        <w:tc>
          <w:tcPr>
            <w:tcW w:w="1100" w:type="pct"/>
            <w:vMerge/>
          </w:tcPr>
          <w:p w:rsidR="00792316" w:rsidRPr="00676F71" w:rsidRDefault="00792316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792316" w:rsidRPr="00676F71" w:rsidRDefault="00792316" w:rsidP="001568FC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676F71">
              <w:rPr>
                <w:rFonts w:ascii="Arial" w:hAnsi="Arial" w:cs="Arial"/>
                <w:sz w:val="24"/>
                <w:szCs w:val="24"/>
                <w:lang w:val="es-ES_tradnl"/>
              </w:rPr>
              <w:t>Trabaja con tablas, formularios, consultas.</w:t>
            </w:r>
          </w:p>
        </w:tc>
        <w:tc>
          <w:tcPr>
            <w:tcW w:w="292" w:type="pct"/>
          </w:tcPr>
          <w:p w:rsidR="00792316" w:rsidRPr="00676F71" w:rsidRDefault="00792316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792316" w:rsidRPr="00676F71" w:rsidRDefault="00792316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792316" w:rsidRPr="00676F71" w:rsidRDefault="00792316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792316" w:rsidRPr="00676F71" w:rsidRDefault="00792316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792316" w:rsidRPr="00676F71" w:rsidRDefault="00792316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BB5E02">
        <w:tc>
          <w:tcPr>
            <w:tcW w:w="1100" w:type="pct"/>
          </w:tcPr>
          <w:p w:rsidR="00792316" w:rsidRPr="00676F71" w:rsidRDefault="00792316" w:rsidP="001568FC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676F71">
              <w:rPr>
                <w:rFonts w:ascii="Arial" w:hAnsi="Arial" w:cs="Arial"/>
                <w:sz w:val="24"/>
                <w:szCs w:val="24"/>
                <w:lang w:val="es-ES_tradnl"/>
              </w:rPr>
              <w:t>Utiliza las operaciones básicas  y los asistentes disponibles.</w:t>
            </w:r>
          </w:p>
        </w:tc>
        <w:tc>
          <w:tcPr>
            <w:tcW w:w="717" w:type="pct"/>
          </w:tcPr>
          <w:p w:rsidR="00792316" w:rsidRPr="00676F71" w:rsidRDefault="00792316" w:rsidP="001568FC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676F71">
              <w:rPr>
                <w:rFonts w:ascii="Arial" w:hAnsi="Arial" w:cs="Arial"/>
                <w:sz w:val="24"/>
                <w:szCs w:val="24"/>
                <w:lang w:val="es-ES_tradnl"/>
              </w:rPr>
              <w:t>Aplica las operaciones básicas y los asistentes disponibles en la solución de problemas específicos.</w:t>
            </w:r>
          </w:p>
        </w:tc>
        <w:tc>
          <w:tcPr>
            <w:tcW w:w="292" w:type="pct"/>
          </w:tcPr>
          <w:p w:rsidR="00792316" w:rsidRPr="00676F71" w:rsidRDefault="00792316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792316" w:rsidRPr="00676F71" w:rsidRDefault="00792316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792316" w:rsidRPr="00676F71" w:rsidRDefault="00792316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792316" w:rsidRPr="00676F71" w:rsidRDefault="00792316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792316" w:rsidRPr="00676F71" w:rsidRDefault="00792316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92316" w:rsidRPr="00676F71" w:rsidRDefault="00792316">
      <w:pPr>
        <w:rPr>
          <w:rFonts w:ascii="Arial" w:hAnsi="Arial" w:cs="Arial"/>
          <w:sz w:val="24"/>
          <w:szCs w:val="24"/>
        </w:rPr>
      </w:pPr>
      <w:r w:rsidRPr="00676F7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69"/>
        <w:gridCol w:w="5295"/>
        <w:gridCol w:w="843"/>
        <w:gridCol w:w="760"/>
      </w:tblGrid>
      <w:tr w:rsidR="00676F71" w:rsidRPr="00676F71" w:rsidTr="001568FC">
        <w:trPr>
          <w:trHeight w:val="309"/>
        </w:trPr>
        <w:tc>
          <w:tcPr>
            <w:tcW w:w="1100" w:type="pct"/>
            <w:vMerge w:val="restart"/>
          </w:tcPr>
          <w:p w:rsidR="00792316" w:rsidRPr="00676F71" w:rsidRDefault="00792316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92316" w:rsidRPr="00676F71" w:rsidRDefault="00792316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792316" w:rsidRPr="00676F71" w:rsidRDefault="00792316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  <w:vAlign w:val="center"/>
          </w:tcPr>
          <w:p w:rsidR="00792316" w:rsidRPr="00676F71" w:rsidRDefault="00792316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5" w:type="pct"/>
            <w:gridSpan w:val="2"/>
          </w:tcPr>
          <w:p w:rsidR="00792316" w:rsidRPr="00676F71" w:rsidRDefault="00792316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8" w:type="pct"/>
            <w:vMerge w:val="restart"/>
            <w:vAlign w:val="center"/>
          </w:tcPr>
          <w:p w:rsidR="00792316" w:rsidRPr="00676F71" w:rsidRDefault="00792316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792316" w:rsidRPr="00676F71" w:rsidRDefault="00792316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76F71" w:rsidRPr="00676F71" w:rsidTr="001568FC">
        <w:trPr>
          <w:trHeight w:val="308"/>
        </w:trPr>
        <w:tc>
          <w:tcPr>
            <w:tcW w:w="1100" w:type="pct"/>
            <w:vMerge/>
          </w:tcPr>
          <w:p w:rsidR="00792316" w:rsidRPr="00676F71" w:rsidRDefault="00792316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/>
          </w:tcPr>
          <w:p w:rsidR="00792316" w:rsidRPr="00676F71" w:rsidRDefault="00792316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792316" w:rsidRPr="00676F71" w:rsidRDefault="00792316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3" w:type="pct"/>
          </w:tcPr>
          <w:p w:rsidR="00792316" w:rsidRPr="00676F71" w:rsidRDefault="00792316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792316" w:rsidRPr="00676F71" w:rsidRDefault="00792316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vAlign w:val="center"/>
          </w:tcPr>
          <w:p w:rsidR="00792316" w:rsidRPr="00676F71" w:rsidRDefault="00792316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0" w:type="pct"/>
          </w:tcPr>
          <w:p w:rsidR="00792316" w:rsidRPr="00676F71" w:rsidRDefault="00792316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76F71" w:rsidRPr="00676F71" w:rsidTr="00BB5E02">
        <w:tc>
          <w:tcPr>
            <w:tcW w:w="1100" w:type="pct"/>
          </w:tcPr>
          <w:p w:rsidR="00792316" w:rsidRPr="00676F71" w:rsidRDefault="00792316" w:rsidP="001568FC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676F71">
              <w:rPr>
                <w:rFonts w:ascii="Arial" w:hAnsi="Arial" w:cs="Arial"/>
                <w:sz w:val="24"/>
                <w:szCs w:val="24"/>
                <w:lang w:val="es-ES_tradnl"/>
              </w:rPr>
              <w:t>Aplica diferentes tipos de consulta.</w:t>
            </w:r>
          </w:p>
        </w:tc>
        <w:tc>
          <w:tcPr>
            <w:tcW w:w="717" w:type="pct"/>
          </w:tcPr>
          <w:p w:rsidR="00792316" w:rsidRPr="00676F71" w:rsidRDefault="00792316" w:rsidP="001568FC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676F71">
              <w:rPr>
                <w:rFonts w:ascii="Arial" w:hAnsi="Arial" w:cs="Arial"/>
                <w:sz w:val="24"/>
                <w:szCs w:val="24"/>
                <w:lang w:val="es-ES_tradnl"/>
              </w:rPr>
              <w:t>Aplica las consultas en la solución de problemas específicos.</w:t>
            </w:r>
          </w:p>
        </w:tc>
        <w:tc>
          <w:tcPr>
            <w:tcW w:w="292" w:type="pct"/>
          </w:tcPr>
          <w:p w:rsidR="00792316" w:rsidRPr="00676F71" w:rsidRDefault="00792316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792316" w:rsidRPr="00676F71" w:rsidRDefault="00792316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792316" w:rsidRPr="00676F71" w:rsidRDefault="00792316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792316" w:rsidRPr="00676F71" w:rsidRDefault="00792316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792316" w:rsidRPr="00676F71" w:rsidRDefault="00792316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BB5E02">
        <w:tc>
          <w:tcPr>
            <w:tcW w:w="1100" w:type="pct"/>
            <w:vMerge w:val="restart"/>
          </w:tcPr>
          <w:p w:rsidR="00792316" w:rsidRPr="00676F71" w:rsidRDefault="00792316" w:rsidP="001568FC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676F71">
              <w:rPr>
                <w:rFonts w:ascii="Arial" w:hAnsi="Arial" w:cs="Arial"/>
                <w:sz w:val="24"/>
                <w:szCs w:val="24"/>
                <w:lang w:val="es-ES_tradnl"/>
              </w:rPr>
              <w:t>Desarrolla bases de datos utilizando las herramientas disponibles.</w:t>
            </w:r>
          </w:p>
        </w:tc>
        <w:tc>
          <w:tcPr>
            <w:tcW w:w="717" w:type="pct"/>
          </w:tcPr>
          <w:p w:rsidR="00792316" w:rsidRPr="00676F71" w:rsidRDefault="00792316" w:rsidP="001568FC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676F71">
              <w:rPr>
                <w:rFonts w:ascii="Arial" w:hAnsi="Arial" w:cs="Arial"/>
                <w:sz w:val="24"/>
                <w:szCs w:val="24"/>
                <w:lang w:val="es-ES_tradnl"/>
              </w:rPr>
              <w:t>Describe las funciones y las herramientas disponibles para la creación y el manejo de bases de datos.</w:t>
            </w:r>
          </w:p>
        </w:tc>
        <w:tc>
          <w:tcPr>
            <w:tcW w:w="292" w:type="pct"/>
          </w:tcPr>
          <w:p w:rsidR="00792316" w:rsidRPr="00676F71" w:rsidRDefault="00792316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792316" w:rsidRPr="00676F71" w:rsidRDefault="00792316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792316" w:rsidRPr="00676F71" w:rsidRDefault="00792316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792316" w:rsidRPr="00676F71" w:rsidRDefault="00792316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792316" w:rsidRPr="00676F71" w:rsidRDefault="00792316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BB5E02">
        <w:tc>
          <w:tcPr>
            <w:tcW w:w="1100" w:type="pct"/>
            <w:vMerge/>
          </w:tcPr>
          <w:p w:rsidR="00792316" w:rsidRPr="00676F71" w:rsidRDefault="00792316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792316" w:rsidRPr="00676F71" w:rsidRDefault="00792316" w:rsidP="001568FC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676F71">
              <w:rPr>
                <w:rFonts w:ascii="Arial" w:hAnsi="Arial" w:cs="Arial"/>
                <w:sz w:val="24"/>
                <w:szCs w:val="24"/>
                <w:lang w:val="es-ES_tradnl"/>
              </w:rPr>
              <w:t>Aplica el procedimiento descrito para la creación y el manejo de bases de datos.</w:t>
            </w:r>
          </w:p>
        </w:tc>
        <w:tc>
          <w:tcPr>
            <w:tcW w:w="292" w:type="pct"/>
          </w:tcPr>
          <w:p w:rsidR="00792316" w:rsidRPr="00676F71" w:rsidRDefault="00792316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792316" w:rsidRPr="00676F71" w:rsidRDefault="00792316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792316" w:rsidRPr="00676F71" w:rsidRDefault="00792316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792316" w:rsidRPr="00676F71" w:rsidRDefault="00792316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792316" w:rsidRPr="00676F71" w:rsidRDefault="00792316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BB5E02">
        <w:tc>
          <w:tcPr>
            <w:tcW w:w="1100" w:type="pct"/>
          </w:tcPr>
          <w:p w:rsidR="00AB256B" w:rsidRPr="00676F71" w:rsidRDefault="00AB256B" w:rsidP="001568FC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676F71">
              <w:rPr>
                <w:rFonts w:ascii="Arial" w:hAnsi="Arial" w:cs="Arial"/>
                <w:sz w:val="24"/>
                <w:szCs w:val="24"/>
                <w:lang w:val="es-ES_tradnl"/>
              </w:rPr>
              <w:t>Desarrolla formularios e informes utilizando las herramientas disponibles.</w:t>
            </w:r>
          </w:p>
        </w:tc>
        <w:tc>
          <w:tcPr>
            <w:tcW w:w="717" w:type="pct"/>
          </w:tcPr>
          <w:p w:rsidR="00AB256B" w:rsidRPr="00676F71" w:rsidRDefault="00AB256B" w:rsidP="001568FC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676F71">
              <w:rPr>
                <w:rFonts w:ascii="Arial" w:hAnsi="Arial" w:cs="Arial"/>
                <w:sz w:val="24"/>
                <w:szCs w:val="24"/>
                <w:lang w:val="es-ES_tradnl"/>
              </w:rPr>
              <w:t>Distingue los conceptos relacionados con los informes y los formularios.</w:t>
            </w:r>
          </w:p>
        </w:tc>
        <w:tc>
          <w:tcPr>
            <w:tcW w:w="292" w:type="pct"/>
          </w:tcPr>
          <w:p w:rsidR="00AB256B" w:rsidRPr="00676F71" w:rsidRDefault="00AB256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AB256B" w:rsidRPr="00676F71" w:rsidRDefault="00AB256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AB256B" w:rsidRPr="00676F71" w:rsidRDefault="00AB256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AB256B" w:rsidRPr="00676F71" w:rsidRDefault="00AB256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AB256B" w:rsidRPr="00676F71" w:rsidRDefault="00AB256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B256B" w:rsidRPr="00676F71" w:rsidRDefault="00AB256B">
      <w:pPr>
        <w:rPr>
          <w:rFonts w:ascii="Arial" w:hAnsi="Arial" w:cs="Arial"/>
          <w:sz w:val="24"/>
          <w:szCs w:val="24"/>
        </w:rPr>
      </w:pPr>
      <w:r w:rsidRPr="00676F7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70"/>
        <w:gridCol w:w="5294"/>
        <w:gridCol w:w="844"/>
        <w:gridCol w:w="759"/>
      </w:tblGrid>
      <w:tr w:rsidR="00676F71" w:rsidRPr="00676F71" w:rsidTr="00353CD3">
        <w:trPr>
          <w:trHeight w:val="309"/>
        </w:trPr>
        <w:tc>
          <w:tcPr>
            <w:tcW w:w="1097" w:type="pct"/>
            <w:vMerge w:val="restart"/>
          </w:tcPr>
          <w:p w:rsidR="00AB256B" w:rsidRPr="00676F71" w:rsidRDefault="00AB256B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B256B" w:rsidRPr="00676F71" w:rsidRDefault="00AB256B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B256B" w:rsidRPr="00676F71" w:rsidRDefault="00AB256B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AB256B" w:rsidRPr="00676F71" w:rsidRDefault="00AB256B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1" w:type="pct"/>
            <w:gridSpan w:val="2"/>
          </w:tcPr>
          <w:p w:rsidR="00AB256B" w:rsidRPr="00676F71" w:rsidRDefault="00AB256B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AB256B" w:rsidRPr="00676F71" w:rsidRDefault="00AB256B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AB256B" w:rsidRPr="00676F71" w:rsidRDefault="00AB256B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76F71" w:rsidRPr="00676F71" w:rsidTr="00353CD3">
        <w:trPr>
          <w:trHeight w:val="308"/>
        </w:trPr>
        <w:tc>
          <w:tcPr>
            <w:tcW w:w="1097" w:type="pct"/>
            <w:vMerge/>
          </w:tcPr>
          <w:p w:rsidR="00AB256B" w:rsidRPr="00676F71" w:rsidRDefault="00AB256B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AB256B" w:rsidRPr="00676F71" w:rsidRDefault="00AB256B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AB256B" w:rsidRPr="00676F71" w:rsidRDefault="00AB256B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AB256B" w:rsidRPr="00676F71" w:rsidRDefault="00AB256B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AB256B" w:rsidRPr="00676F71" w:rsidRDefault="00AB256B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AB256B" w:rsidRPr="00676F71" w:rsidRDefault="00AB256B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AB256B" w:rsidRPr="00676F71" w:rsidRDefault="00AB256B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76F71" w:rsidRPr="00676F71" w:rsidTr="00353CD3">
        <w:tc>
          <w:tcPr>
            <w:tcW w:w="1097" w:type="pct"/>
            <w:vMerge w:val="restart"/>
          </w:tcPr>
          <w:p w:rsidR="00AB256B" w:rsidRPr="00676F71" w:rsidRDefault="00AB256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AB256B" w:rsidRPr="00676F71" w:rsidRDefault="00AB256B" w:rsidP="001568FC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676F71">
              <w:rPr>
                <w:rFonts w:ascii="Arial" w:hAnsi="Arial" w:cs="Arial"/>
                <w:sz w:val="24"/>
                <w:szCs w:val="24"/>
                <w:lang w:val="es-ES_tradnl"/>
              </w:rPr>
              <w:t>Aplica el procedimiento para desarrollar informes y formularios.</w:t>
            </w:r>
          </w:p>
        </w:tc>
        <w:tc>
          <w:tcPr>
            <w:tcW w:w="290" w:type="pct"/>
          </w:tcPr>
          <w:p w:rsidR="00AB256B" w:rsidRPr="00676F71" w:rsidRDefault="00AB256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AB256B" w:rsidRPr="00676F71" w:rsidRDefault="00AB256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AB256B" w:rsidRPr="00676F71" w:rsidRDefault="00AB256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AB256B" w:rsidRPr="00676F71" w:rsidRDefault="00AB256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AB256B" w:rsidRPr="00676F71" w:rsidRDefault="00AB256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353CD3">
        <w:tc>
          <w:tcPr>
            <w:tcW w:w="1097" w:type="pct"/>
            <w:vMerge/>
          </w:tcPr>
          <w:p w:rsidR="00AB256B" w:rsidRPr="00676F71" w:rsidRDefault="00AB256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AB256B" w:rsidRPr="00676F71" w:rsidRDefault="00AB256B" w:rsidP="001568FC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676F71">
              <w:rPr>
                <w:rFonts w:ascii="Arial" w:hAnsi="Arial" w:cs="Arial"/>
                <w:sz w:val="24"/>
                <w:szCs w:val="24"/>
                <w:lang w:val="es-ES_tradnl"/>
              </w:rPr>
              <w:t>Diseña informes y formularios para bases de datos específicas.</w:t>
            </w:r>
          </w:p>
        </w:tc>
        <w:tc>
          <w:tcPr>
            <w:tcW w:w="290" w:type="pct"/>
          </w:tcPr>
          <w:p w:rsidR="00AB256B" w:rsidRPr="00676F71" w:rsidRDefault="00AB256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AB256B" w:rsidRPr="00676F71" w:rsidRDefault="00AB256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AB256B" w:rsidRPr="00676F71" w:rsidRDefault="00AB256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AB256B" w:rsidRPr="00676F71" w:rsidRDefault="00AB256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AB256B" w:rsidRPr="00676F71" w:rsidRDefault="00AB256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353CD3">
        <w:trPr>
          <w:trHeight w:val="510"/>
        </w:trPr>
        <w:tc>
          <w:tcPr>
            <w:tcW w:w="4394" w:type="pct"/>
            <w:gridSpan w:val="5"/>
            <w:vAlign w:val="center"/>
          </w:tcPr>
          <w:p w:rsidR="00353CD3" w:rsidRPr="00676F71" w:rsidRDefault="00353CD3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353CD3" w:rsidRPr="00676F71" w:rsidRDefault="00353CD3" w:rsidP="00CB5B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676F71" w:rsidRPr="00676F71" w:rsidTr="00353CD3">
        <w:trPr>
          <w:trHeight w:val="508"/>
        </w:trPr>
        <w:tc>
          <w:tcPr>
            <w:tcW w:w="4394" w:type="pct"/>
            <w:gridSpan w:val="5"/>
            <w:vAlign w:val="center"/>
          </w:tcPr>
          <w:p w:rsidR="00353CD3" w:rsidRPr="00676F71" w:rsidRDefault="00353CD3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353CD3" w:rsidRPr="00676F71" w:rsidRDefault="00353CD3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76F71" w:rsidRPr="00676F71" w:rsidTr="00353CD3">
        <w:trPr>
          <w:trHeight w:val="508"/>
        </w:trPr>
        <w:tc>
          <w:tcPr>
            <w:tcW w:w="4394" w:type="pct"/>
            <w:gridSpan w:val="5"/>
            <w:vAlign w:val="center"/>
          </w:tcPr>
          <w:p w:rsidR="00353CD3" w:rsidRPr="00676F71" w:rsidRDefault="00353CD3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353CD3" w:rsidRPr="00676F71" w:rsidRDefault="00353CD3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E3EAA" w:rsidRPr="00676F71" w:rsidRDefault="004E3EAA" w:rsidP="004E3EAA">
      <w:pPr>
        <w:tabs>
          <w:tab w:val="left" w:pos="4800"/>
        </w:tabs>
      </w:pPr>
    </w:p>
    <w:p w:rsidR="004E3EAA" w:rsidRPr="00676F71" w:rsidRDefault="004E3EAA">
      <w:r w:rsidRPr="00676F71">
        <w:br w:type="page"/>
      </w:r>
    </w:p>
    <w:p w:rsidR="008705DE" w:rsidRPr="00676F71" w:rsidRDefault="008705DE" w:rsidP="008705DE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8705DE" w:rsidRPr="00676F71" w:rsidRDefault="008705DE" w:rsidP="008705DE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8705DE" w:rsidRPr="00676F71" w:rsidRDefault="008705DE" w:rsidP="008705DE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8705DE" w:rsidRPr="00676F71" w:rsidRDefault="008705DE" w:rsidP="008705DE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8705DE" w:rsidRPr="00676F71" w:rsidRDefault="008705DE" w:rsidP="008705DE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8705DE" w:rsidRPr="00676F71" w:rsidRDefault="008705DE" w:rsidP="008705DE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8705DE" w:rsidRPr="00676F71" w:rsidRDefault="008705DE" w:rsidP="008705DE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8705DE" w:rsidRPr="00676F71" w:rsidRDefault="008705DE" w:rsidP="008705DE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146"/>
      </w:tblGrid>
      <w:tr w:rsidR="008705DE" w:rsidRPr="00676F71" w:rsidTr="00BB5E02">
        <w:tc>
          <w:tcPr>
            <w:tcW w:w="13146" w:type="dxa"/>
            <w:vAlign w:val="center"/>
          </w:tcPr>
          <w:p w:rsidR="008705DE" w:rsidRPr="00676F71" w:rsidRDefault="008705DE" w:rsidP="00BB5E02">
            <w:pPr>
              <w:spacing w:before="240"/>
              <w:jc w:val="center"/>
              <w:rPr>
                <w:rFonts w:ascii="Arial" w:eastAsia="Times New Roman" w:hAnsi="Arial" w:cs="Arial"/>
                <w:b/>
                <w:spacing w:val="-3"/>
                <w:sz w:val="48"/>
                <w:szCs w:val="48"/>
                <w:lang w:val="es-ES" w:eastAsia="es-ES"/>
              </w:rPr>
            </w:pPr>
            <w:r w:rsidRPr="00676F71">
              <w:rPr>
                <w:rFonts w:ascii="Arial" w:eastAsia="Times New Roman" w:hAnsi="Arial" w:cs="Arial"/>
                <w:b/>
                <w:spacing w:val="-3"/>
                <w:sz w:val="48"/>
                <w:szCs w:val="48"/>
                <w:lang w:val="es-ES" w:eastAsia="es-ES"/>
              </w:rPr>
              <w:t>SUB-ÁREA</w:t>
            </w:r>
          </w:p>
          <w:p w:rsidR="008705DE" w:rsidRPr="00676F71" w:rsidRDefault="008705DE" w:rsidP="008705DE">
            <w:pPr>
              <w:spacing w:before="240" w:line="276" w:lineRule="auto"/>
              <w:jc w:val="center"/>
              <w:rPr>
                <w:rFonts w:ascii="Arial" w:eastAsia="Times New Roman" w:hAnsi="Arial" w:cs="Arial"/>
                <w:b/>
                <w:sz w:val="48"/>
                <w:szCs w:val="48"/>
                <w:lang w:val="es-ES" w:eastAsia="es-ES"/>
              </w:rPr>
            </w:pPr>
            <w:r w:rsidRPr="00676F71">
              <w:rPr>
                <w:rFonts w:ascii="Arial" w:eastAsia="Times New Roman" w:hAnsi="Arial" w:cs="Arial"/>
                <w:b/>
                <w:sz w:val="48"/>
                <w:szCs w:val="48"/>
                <w:lang w:val="es-ES" w:eastAsia="es-ES"/>
              </w:rPr>
              <w:t>DIBUJO TÉCNICO ASISTIDO POR COMPUTADORA.</w:t>
            </w:r>
          </w:p>
          <w:p w:rsidR="008705DE" w:rsidRPr="00676F71" w:rsidRDefault="008705DE" w:rsidP="00BB5E02">
            <w:pPr>
              <w:spacing w:before="240" w:line="36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val="pt-BR" w:eastAsia="es-ES"/>
              </w:rPr>
            </w:pPr>
            <w:r w:rsidRPr="00676F71">
              <w:rPr>
                <w:rFonts w:ascii="Arial" w:eastAsia="Times New Roman" w:hAnsi="Arial" w:cs="Arial"/>
                <w:b/>
                <w:sz w:val="48"/>
                <w:szCs w:val="48"/>
                <w:lang w:val="pt-BR" w:eastAsia="es-ES"/>
              </w:rPr>
              <w:t>DÉCIMO AÑO</w:t>
            </w:r>
          </w:p>
        </w:tc>
      </w:tr>
    </w:tbl>
    <w:p w:rsidR="008705DE" w:rsidRPr="00676F71" w:rsidRDefault="008705DE" w:rsidP="008705DE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8705DE" w:rsidRPr="00676F71" w:rsidRDefault="008705DE" w:rsidP="008705DE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8705DE" w:rsidRPr="00676F71" w:rsidRDefault="008705DE" w:rsidP="008705DE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8705DE" w:rsidRPr="00676F71" w:rsidRDefault="008705DE" w:rsidP="008705DE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8705DE" w:rsidRPr="00676F71" w:rsidRDefault="008705DE" w:rsidP="008705DE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F418E1" w:rsidRPr="00676F71" w:rsidRDefault="00F418E1">
      <w:pPr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  <w:r w:rsidRPr="00676F71">
        <w:rPr>
          <w:rFonts w:ascii="Arial" w:eastAsia="Times New Roman" w:hAnsi="Arial" w:cs="Arial"/>
          <w:b/>
          <w:sz w:val="28"/>
          <w:szCs w:val="28"/>
          <w:lang w:val="pt-BR" w:eastAsia="es-ES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649"/>
        <w:gridCol w:w="2136"/>
        <w:gridCol w:w="768"/>
        <w:gridCol w:w="769"/>
        <w:gridCol w:w="5294"/>
        <w:gridCol w:w="844"/>
        <w:gridCol w:w="762"/>
      </w:tblGrid>
      <w:tr w:rsidR="00676F71" w:rsidRPr="00676F71" w:rsidTr="00BB5E02">
        <w:tc>
          <w:tcPr>
            <w:tcW w:w="5000" w:type="pct"/>
            <w:gridSpan w:val="7"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676F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E59C2" w:rsidRPr="00676F71">
              <w:rPr>
                <w:rFonts w:ascii="Arial" w:eastAsia="Times New Roman" w:hAnsi="Arial" w:cs="Arial"/>
                <w:bCs/>
                <w:spacing w:val="-2"/>
                <w:sz w:val="24"/>
                <w:szCs w:val="24"/>
                <w:lang w:val="es-ES" w:eastAsia="es-ES"/>
              </w:rPr>
              <w:t>Software específico en dos dimensiones.</w:t>
            </w:r>
          </w:p>
        </w:tc>
      </w:tr>
      <w:tr w:rsidR="00676F71" w:rsidRPr="00676F71" w:rsidTr="00BB5E02">
        <w:tc>
          <w:tcPr>
            <w:tcW w:w="5000" w:type="pct"/>
            <w:gridSpan w:val="7"/>
          </w:tcPr>
          <w:p w:rsidR="004E59C2" w:rsidRPr="00676F71" w:rsidRDefault="004E3EAA" w:rsidP="00BB5E0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676F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E59C2"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Adquirir las habilidades y las destrezas que permitan a el o la estudiante desempeñarse eficientemente en el </w:t>
            </w:r>
          </w:p>
          <w:p w:rsidR="004E3EAA" w:rsidRPr="00676F71" w:rsidRDefault="004E59C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                </w:t>
            </w:r>
            <w:proofErr w:type="gramStart"/>
            <w:r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diseño</w:t>
            </w:r>
            <w:proofErr w:type="gramEnd"/>
            <w:r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y el dibujo de elementos constructivos aplicando el software de dibujo asistido por computadora.</w:t>
            </w:r>
          </w:p>
        </w:tc>
      </w:tr>
      <w:tr w:rsidR="00676F71" w:rsidRPr="00676F71" w:rsidTr="00353CD3">
        <w:trPr>
          <w:trHeight w:val="309"/>
        </w:trPr>
        <w:tc>
          <w:tcPr>
            <w:tcW w:w="1002" w:type="pct"/>
            <w:vMerge w:val="restart"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8" w:type="pct"/>
            <w:vMerge w:val="restar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1" w:type="pct"/>
            <w:gridSpan w:val="2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76F71" w:rsidRPr="00676F71" w:rsidTr="00353CD3">
        <w:trPr>
          <w:trHeight w:val="308"/>
        </w:trPr>
        <w:tc>
          <w:tcPr>
            <w:tcW w:w="1002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8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76F71" w:rsidRPr="00676F71" w:rsidTr="00353CD3">
        <w:tc>
          <w:tcPr>
            <w:tcW w:w="1002" w:type="pct"/>
            <w:vMerge w:val="restart"/>
          </w:tcPr>
          <w:p w:rsidR="00A06525" w:rsidRPr="00676F71" w:rsidRDefault="00A06525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Define las especificaciones y dispositivos de una computadora, requeridos para dibujar con programas de dibujo asistidos por computadora.</w:t>
            </w:r>
          </w:p>
        </w:tc>
        <w:tc>
          <w:tcPr>
            <w:tcW w:w="808" w:type="pct"/>
          </w:tcPr>
          <w:p w:rsidR="00A06525" w:rsidRPr="00676F71" w:rsidRDefault="00A06525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Reconoce los dispositivos periféricos apropiados y más óptimos del programa.</w:t>
            </w:r>
          </w:p>
        </w:tc>
        <w:tc>
          <w:tcPr>
            <w:tcW w:w="290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353CD3">
        <w:tc>
          <w:tcPr>
            <w:tcW w:w="1002" w:type="pct"/>
            <w:vMerge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8" w:type="pct"/>
          </w:tcPr>
          <w:p w:rsidR="00A06525" w:rsidRPr="00676F71" w:rsidRDefault="00A06525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Identifica las diferentes características de uso e instalación de dispositivos propios del programa de dibujo asistido por computadora.</w:t>
            </w:r>
          </w:p>
        </w:tc>
        <w:tc>
          <w:tcPr>
            <w:tcW w:w="290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353CD3">
        <w:tc>
          <w:tcPr>
            <w:tcW w:w="1002" w:type="pct"/>
          </w:tcPr>
          <w:p w:rsidR="00A06525" w:rsidRPr="00676F71" w:rsidRDefault="00A06525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Prepara el área de tra</w:t>
            </w:r>
            <w:r w:rsidRPr="00676F71">
              <w:rPr>
                <w:rFonts w:ascii="Arial" w:hAnsi="Arial" w:cs="Arial"/>
                <w:sz w:val="24"/>
                <w:szCs w:val="24"/>
              </w:rPr>
              <w:softHyphen/>
              <w:t>bajo en el ambiente gráfico de programas de dibujo asistido por computadora.</w:t>
            </w:r>
          </w:p>
        </w:tc>
        <w:tc>
          <w:tcPr>
            <w:tcW w:w="808" w:type="pct"/>
          </w:tcPr>
          <w:p w:rsidR="00A06525" w:rsidRPr="00676F71" w:rsidRDefault="00A06525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Comprende el ingreso a los programas de dibujo asistido por computadora.</w:t>
            </w:r>
          </w:p>
        </w:tc>
        <w:tc>
          <w:tcPr>
            <w:tcW w:w="290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53CD3" w:rsidRPr="00676F71" w:rsidRDefault="00353CD3">
      <w:r w:rsidRPr="00676F71"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650"/>
        <w:gridCol w:w="2137"/>
        <w:gridCol w:w="768"/>
        <w:gridCol w:w="770"/>
        <w:gridCol w:w="5294"/>
        <w:gridCol w:w="844"/>
        <w:gridCol w:w="759"/>
      </w:tblGrid>
      <w:tr w:rsidR="00676F71" w:rsidRPr="00676F71" w:rsidTr="00353CD3">
        <w:trPr>
          <w:trHeight w:val="309"/>
        </w:trPr>
        <w:tc>
          <w:tcPr>
            <w:tcW w:w="1002" w:type="pct"/>
            <w:vMerge w:val="restart"/>
          </w:tcPr>
          <w:p w:rsidR="00A06525" w:rsidRPr="00676F71" w:rsidRDefault="00A06525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06525" w:rsidRPr="00676F71" w:rsidRDefault="00A06525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06525" w:rsidRPr="00676F71" w:rsidRDefault="00A06525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8" w:type="pct"/>
            <w:vMerge w:val="restart"/>
            <w:vAlign w:val="center"/>
          </w:tcPr>
          <w:p w:rsidR="00A06525" w:rsidRPr="00676F71" w:rsidRDefault="00A06525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1" w:type="pct"/>
            <w:gridSpan w:val="2"/>
          </w:tcPr>
          <w:p w:rsidR="00A06525" w:rsidRPr="00676F71" w:rsidRDefault="00A06525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A06525" w:rsidRPr="00676F71" w:rsidRDefault="00A06525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A06525" w:rsidRPr="00676F71" w:rsidRDefault="00A06525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76F71" w:rsidRPr="00676F71" w:rsidTr="00353CD3">
        <w:trPr>
          <w:trHeight w:val="308"/>
        </w:trPr>
        <w:tc>
          <w:tcPr>
            <w:tcW w:w="1002" w:type="pct"/>
            <w:vMerge/>
          </w:tcPr>
          <w:p w:rsidR="00A06525" w:rsidRPr="00676F71" w:rsidRDefault="00A06525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8" w:type="pct"/>
            <w:vMerge/>
          </w:tcPr>
          <w:p w:rsidR="00A06525" w:rsidRPr="00676F71" w:rsidRDefault="00A06525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A06525" w:rsidRPr="00676F71" w:rsidRDefault="00A06525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A06525" w:rsidRPr="00676F71" w:rsidRDefault="00A06525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A06525" w:rsidRPr="00676F71" w:rsidRDefault="00A06525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A06525" w:rsidRPr="00676F71" w:rsidRDefault="00A06525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A06525" w:rsidRPr="00676F71" w:rsidRDefault="00A06525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76F71" w:rsidRPr="00676F71" w:rsidTr="00353CD3">
        <w:tc>
          <w:tcPr>
            <w:tcW w:w="1002" w:type="pct"/>
            <w:vMerge w:val="restar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8" w:type="pct"/>
          </w:tcPr>
          <w:p w:rsidR="00A06525" w:rsidRPr="00676F71" w:rsidRDefault="00A06525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Reconoce la forma cómo se configura un ambiente gráfico previo a un proceso.</w:t>
            </w:r>
          </w:p>
        </w:tc>
        <w:tc>
          <w:tcPr>
            <w:tcW w:w="290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353CD3">
        <w:tc>
          <w:tcPr>
            <w:tcW w:w="1002" w:type="pct"/>
            <w:vMerge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8" w:type="pct"/>
          </w:tcPr>
          <w:p w:rsidR="00A06525" w:rsidRPr="00676F71" w:rsidRDefault="00A06525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Efectúa diferentes tipos de ambiente gráfico definiendo las diferentes áreas y elementos por trabajar.</w:t>
            </w:r>
          </w:p>
        </w:tc>
        <w:tc>
          <w:tcPr>
            <w:tcW w:w="290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353CD3">
        <w:tc>
          <w:tcPr>
            <w:tcW w:w="1002" w:type="pct"/>
            <w:vMerge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8" w:type="pct"/>
          </w:tcPr>
          <w:p w:rsidR="00A06525" w:rsidRPr="00676F71" w:rsidRDefault="00A06525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Resuelve ejercicios prácticos aplicando las entidades básicas y las diferentes coordenadas con el software de dibujo y diseño.</w:t>
            </w:r>
          </w:p>
        </w:tc>
        <w:tc>
          <w:tcPr>
            <w:tcW w:w="290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06525" w:rsidRPr="00676F71" w:rsidRDefault="00A06525">
      <w:pPr>
        <w:rPr>
          <w:rFonts w:ascii="Arial" w:hAnsi="Arial" w:cs="Arial"/>
          <w:sz w:val="24"/>
          <w:szCs w:val="24"/>
        </w:rPr>
      </w:pPr>
      <w:r w:rsidRPr="00676F7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651"/>
        <w:gridCol w:w="2136"/>
        <w:gridCol w:w="768"/>
        <w:gridCol w:w="769"/>
        <w:gridCol w:w="5295"/>
        <w:gridCol w:w="843"/>
        <w:gridCol w:w="760"/>
      </w:tblGrid>
      <w:tr w:rsidR="00676F71" w:rsidRPr="00676F71" w:rsidTr="001568FC">
        <w:trPr>
          <w:trHeight w:val="309"/>
        </w:trPr>
        <w:tc>
          <w:tcPr>
            <w:tcW w:w="1006" w:type="pct"/>
            <w:vMerge w:val="restart"/>
          </w:tcPr>
          <w:p w:rsidR="00A06525" w:rsidRPr="00676F71" w:rsidRDefault="00A06525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06525" w:rsidRPr="00676F71" w:rsidRDefault="00A06525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06525" w:rsidRPr="00676F71" w:rsidRDefault="00A06525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11" w:type="pct"/>
            <w:vMerge w:val="restart"/>
            <w:vAlign w:val="center"/>
          </w:tcPr>
          <w:p w:rsidR="00A06525" w:rsidRPr="00676F71" w:rsidRDefault="00A06525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5" w:type="pct"/>
            <w:gridSpan w:val="2"/>
          </w:tcPr>
          <w:p w:rsidR="00A06525" w:rsidRPr="00676F71" w:rsidRDefault="00A06525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8" w:type="pct"/>
            <w:vMerge w:val="restart"/>
            <w:vAlign w:val="center"/>
          </w:tcPr>
          <w:p w:rsidR="00A06525" w:rsidRPr="00676F71" w:rsidRDefault="00A06525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A06525" w:rsidRPr="00676F71" w:rsidRDefault="00A06525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76F71" w:rsidRPr="00676F71" w:rsidTr="001568FC">
        <w:trPr>
          <w:trHeight w:val="308"/>
        </w:trPr>
        <w:tc>
          <w:tcPr>
            <w:tcW w:w="1006" w:type="pct"/>
            <w:vMerge/>
          </w:tcPr>
          <w:p w:rsidR="00A06525" w:rsidRPr="00676F71" w:rsidRDefault="00A06525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11" w:type="pct"/>
            <w:vMerge/>
          </w:tcPr>
          <w:p w:rsidR="00A06525" w:rsidRPr="00676F71" w:rsidRDefault="00A06525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A06525" w:rsidRPr="00676F71" w:rsidRDefault="00A06525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3" w:type="pct"/>
          </w:tcPr>
          <w:p w:rsidR="00A06525" w:rsidRPr="00676F71" w:rsidRDefault="00A06525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A06525" w:rsidRPr="00676F71" w:rsidRDefault="00A06525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vAlign w:val="center"/>
          </w:tcPr>
          <w:p w:rsidR="00A06525" w:rsidRPr="00676F71" w:rsidRDefault="00A06525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0" w:type="pct"/>
          </w:tcPr>
          <w:p w:rsidR="00A06525" w:rsidRPr="00676F71" w:rsidRDefault="00A06525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76F71" w:rsidRPr="00676F71" w:rsidTr="00A06525">
        <w:tc>
          <w:tcPr>
            <w:tcW w:w="1006" w:type="pct"/>
            <w:vMerge w:val="restart"/>
          </w:tcPr>
          <w:p w:rsidR="00A06525" w:rsidRPr="00676F71" w:rsidRDefault="00A06525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Aplica los diferentes procedimientos para el ingreso de órdenes en programas de dibujo asistido por computadora.</w:t>
            </w:r>
          </w:p>
        </w:tc>
        <w:tc>
          <w:tcPr>
            <w:tcW w:w="811" w:type="pct"/>
          </w:tcPr>
          <w:p w:rsidR="00A06525" w:rsidRPr="00676F71" w:rsidRDefault="00A06525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Identifica los tipos de órdenes internas y la tipología lineal según norma INTE-ISO 128-21 (vigente) del programa para el manejo de archivos.</w:t>
            </w:r>
          </w:p>
        </w:tc>
        <w:tc>
          <w:tcPr>
            <w:tcW w:w="292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A06525">
        <w:tc>
          <w:tcPr>
            <w:tcW w:w="1006" w:type="pct"/>
            <w:vMerge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1" w:type="pct"/>
          </w:tcPr>
          <w:p w:rsidR="00A06525" w:rsidRPr="00676F71" w:rsidRDefault="00A06525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Interpreta la manera de configurar dibujos de acuerdo con el programa de dibujo asistido por computadora.</w:t>
            </w:r>
          </w:p>
        </w:tc>
        <w:tc>
          <w:tcPr>
            <w:tcW w:w="292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A06525">
        <w:tc>
          <w:tcPr>
            <w:tcW w:w="1006" w:type="pct"/>
            <w:vMerge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1" w:type="pct"/>
          </w:tcPr>
          <w:p w:rsidR="00A06525" w:rsidRPr="00676F71" w:rsidRDefault="00A06525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Aplica los diferentes comandos en el programa de dibujo asistido por computadora.</w:t>
            </w:r>
          </w:p>
        </w:tc>
        <w:tc>
          <w:tcPr>
            <w:tcW w:w="292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06525" w:rsidRPr="00676F71" w:rsidRDefault="00A06525">
      <w:pPr>
        <w:rPr>
          <w:rFonts w:ascii="Arial" w:hAnsi="Arial" w:cs="Arial"/>
          <w:sz w:val="24"/>
          <w:szCs w:val="24"/>
        </w:rPr>
      </w:pPr>
      <w:r w:rsidRPr="00676F7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649"/>
        <w:gridCol w:w="2136"/>
        <w:gridCol w:w="768"/>
        <w:gridCol w:w="769"/>
        <w:gridCol w:w="5297"/>
        <w:gridCol w:w="844"/>
        <w:gridCol w:w="759"/>
      </w:tblGrid>
      <w:tr w:rsidR="00676F71" w:rsidRPr="00676F71" w:rsidTr="00353CD3">
        <w:trPr>
          <w:trHeight w:val="309"/>
        </w:trPr>
        <w:tc>
          <w:tcPr>
            <w:tcW w:w="1002" w:type="pct"/>
            <w:vMerge w:val="restart"/>
          </w:tcPr>
          <w:p w:rsidR="00A06525" w:rsidRPr="00676F71" w:rsidRDefault="00A06525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06525" w:rsidRPr="00676F71" w:rsidRDefault="00A06525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06525" w:rsidRPr="00676F71" w:rsidRDefault="00A06525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8" w:type="pct"/>
            <w:vMerge w:val="restart"/>
            <w:vAlign w:val="center"/>
          </w:tcPr>
          <w:p w:rsidR="00A06525" w:rsidRPr="00676F71" w:rsidRDefault="00A06525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1" w:type="pct"/>
            <w:gridSpan w:val="2"/>
          </w:tcPr>
          <w:p w:rsidR="00A06525" w:rsidRPr="00676F71" w:rsidRDefault="00A06525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A06525" w:rsidRPr="00676F71" w:rsidRDefault="00A06525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A06525" w:rsidRPr="00676F71" w:rsidRDefault="00A06525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76F71" w:rsidRPr="00676F71" w:rsidTr="00353CD3">
        <w:trPr>
          <w:trHeight w:val="308"/>
        </w:trPr>
        <w:tc>
          <w:tcPr>
            <w:tcW w:w="1002" w:type="pct"/>
            <w:vMerge/>
          </w:tcPr>
          <w:p w:rsidR="00A06525" w:rsidRPr="00676F71" w:rsidRDefault="00A06525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8" w:type="pct"/>
            <w:vMerge/>
          </w:tcPr>
          <w:p w:rsidR="00A06525" w:rsidRPr="00676F71" w:rsidRDefault="00A06525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A06525" w:rsidRPr="00676F71" w:rsidRDefault="00A06525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A06525" w:rsidRPr="00676F71" w:rsidRDefault="00A06525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A06525" w:rsidRPr="00676F71" w:rsidRDefault="00A06525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A06525" w:rsidRPr="00676F71" w:rsidRDefault="00A06525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A06525" w:rsidRPr="00676F71" w:rsidRDefault="00A06525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76F71" w:rsidRPr="00676F71" w:rsidTr="00353CD3">
        <w:tc>
          <w:tcPr>
            <w:tcW w:w="1002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8" w:type="pct"/>
          </w:tcPr>
          <w:p w:rsidR="00A06525" w:rsidRPr="00676F71" w:rsidRDefault="00A06525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Desarrolla diseños y dibujos técnicos bajo el sistema de capas y otros comandos en dos dimensiones.</w:t>
            </w:r>
          </w:p>
        </w:tc>
        <w:tc>
          <w:tcPr>
            <w:tcW w:w="290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353CD3">
        <w:trPr>
          <w:trHeight w:val="510"/>
        </w:trPr>
        <w:tc>
          <w:tcPr>
            <w:tcW w:w="4394" w:type="pct"/>
            <w:gridSpan w:val="5"/>
            <w:vAlign w:val="center"/>
          </w:tcPr>
          <w:p w:rsidR="00353CD3" w:rsidRPr="00676F71" w:rsidRDefault="00353CD3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353CD3" w:rsidRPr="00676F71" w:rsidRDefault="00353CD3" w:rsidP="00CB5B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676F71" w:rsidRPr="00676F71" w:rsidTr="00353CD3">
        <w:trPr>
          <w:trHeight w:val="508"/>
        </w:trPr>
        <w:tc>
          <w:tcPr>
            <w:tcW w:w="4394" w:type="pct"/>
            <w:gridSpan w:val="5"/>
            <w:vAlign w:val="center"/>
          </w:tcPr>
          <w:p w:rsidR="00353CD3" w:rsidRPr="00676F71" w:rsidRDefault="00353CD3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353CD3" w:rsidRPr="00676F71" w:rsidRDefault="00353CD3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76F71" w:rsidRPr="00676F71" w:rsidTr="00353CD3">
        <w:trPr>
          <w:trHeight w:val="508"/>
        </w:trPr>
        <w:tc>
          <w:tcPr>
            <w:tcW w:w="4394" w:type="pct"/>
            <w:gridSpan w:val="5"/>
            <w:vAlign w:val="center"/>
          </w:tcPr>
          <w:p w:rsidR="00353CD3" w:rsidRPr="00676F71" w:rsidRDefault="00353CD3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353CD3" w:rsidRPr="00676F71" w:rsidRDefault="00353CD3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E3EAA" w:rsidRPr="00676F71" w:rsidRDefault="004E3EAA" w:rsidP="004E3EAA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E3EAA" w:rsidRPr="00676F71" w:rsidRDefault="004E3EAA">
      <w:pPr>
        <w:rPr>
          <w:rFonts w:ascii="Arial" w:hAnsi="Arial" w:cs="Arial"/>
          <w:sz w:val="24"/>
          <w:szCs w:val="24"/>
        </w:rPr>
      </w:pPr>
      <w:r w:rsidRPr="00676F7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366"/>
        <w:gridCol w:w="2421"/>
        <w:gridCol w:w="768"/>
        <w:gridCol w:w="770"/>
        <w:gridCol w:w="5294"/>
        <w:gridCol w:w="844"/>
        <w:gridCol w:w="759"/>
      </w:tblGrid>
      <w:tr w:rsidR="00676F71" w:rsidRPr="00676F71" w:rsidTr="00BB5E02">
        <w:tc>
          <w:tcPr>
            <w:tcW w:w="5000" w:type="pct"/>
            <w:gridSpan w:val="7"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676F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06525" w:rsidRPr="00676F7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Procedimientos geométricos.</w:t>
            </w:r>
          </w:p>
        </w:tc>
      </w:tr>
      <w:tr w:rsidR="00676F71" w:rsidRPr="00676F71" w:rsidTr="00BB5E02">
        <w:tc>
          <w:tcPr>
            <w:tcW w:w="5000" w:type="pct"/>
            <w:gridSpan w:val="7"/>
          </w:tcPr>
          <w:p w:rsidR="00A06525" w:rsidRPr="00676F71" w:rsidRDefault="004E3EAA" w:rsidP="00BB5E0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676F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06525"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Aplicar los procedimientos técnicos en el trazado y la construcción de diferentes elementos geométricos en</w:t>
            </w:r>
          </w:p>
          <w:p w:rsidR="004E3EAA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                 </w:t>
            </w:r>
            <w:proofErr w:type="gramStart"/>
            <w:r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formato</w:t>
            </w:r>
            <w:proofErr w:type="gramEnd"/>
            <w:r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digital.</w:t>
            </w:r>
          </w:p>
        </w:tc>
      </w:tr>
      <w:tr w:rsidR="00676F71" w:rsidRPr="00676F71" w:rsidTr="00353CD3">
        <w:trPr>
          <w:trHeight w:val="309"/>
        </w:trPr>
        <w:tc>
          <w:tcPr>
            <w:tcW w:w="895" w:type="pct"/>
            <w:vMerge w:val="restart"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6" w:type="pct"/>
            <w:vMerge w:val="restar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1" w:type="pct"/>
            <w:gridSpan w:val="2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76F71" w:rsidRPr="00676F71" w:rsidTr="00353CD3">
        <w:trPr>
          <w:trHeight w:val="308"/>
        </w:trPr>
        <w:tc>
          <w:tcPr>
            <w:tcW w:w="895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6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76F71" w:rsidRPr="00676F71" w:rsidTr="00353CD3">
        <w:tc>
          <w:tcPr>
            <w:tcW w:w="895" w:type="pct"/>
            <w:vMerge w:val="restart"/>
          </w:tcPr>
          <w:p w:rsidR="00A06525" w:rsidRPr="00676F71" w:rsidRDefault="00A06525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Define los procedimientos técnicos para el inicio del trazado y construcción de elementos básicos de dibujo geométrico.</w:t>
            </w:r>
          </w:p>
        </w:tc>
        <w:tc>
          <w:tcPr>
            <w:tcW w:w="916" w:type="pct"/>
          </w:tcPr>
          <w:p w:rsidR="00A06525" w:rsidRPr="00676F71" w:rsidRDefault="00A06525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Describe el desarrollo gráfico de diferentes elementos geométricos.</w:t>
            </w:r>
          </w:p>
        </w:tc>
        <w:tc>
          <w:tcPr>
            <w:tcW w:w="290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353CD3">
        <w:tc>
          <w:tcPr>
            <w:tcW w:w="895" w:type="pct"/>
            <w:vMerge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pct"/>
          </w:tcPr>
          <w:p w:rsidR="00A06525" w:rsidRPr="00676F71" w:rsidRDefault="00A06525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Aplica los elementos geométricos en diferentes desarrollos prácticos.</w:t>
            </w:r>
          </w:p>
        </w:tc>
        <w:tc>
          <w:tcPr>
            <w:tcW w:w="290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A06525" w:rsidRPr="00676F71" w:rsidRDefault="00A0652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353CD3">
        <w:tc>
          <w:tcPr>
            <w:tcW w:w="895" w:type="pct"/>
            <w:vMerge w:val="restart"/>
          </w:tcPr>
          <w:p w:rsidR="00C25B83" w:rsidRPr="00676F71" w:rsidRDefault="00C25B83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Explica los principales elementos relacionados con el diseño y construcción geométrica.</w:t>
            </w:r>
          </w:p>
        </w:tc>
        <w:tc>
          <w:tcPr>
            <w:tcW w:w="916" w:type="pct"/>
          </w:tcPr>
          <w:p w:rsidR="00C25B83" w:rsidRPr="00676F71" w:rsidRDefault="00C25B83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Formula el desarrollo y las características del trabajo con círculos, curvas y otros elementos geométricos.</w:t>
            </w:r>
          </w:p>
        </w:tc>
        <w:tc>
          <w:tcPr>
            <w:tcW w:w="290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353CD3">
        <w:tc>
          <w:tcPr>
            <w:tcW w:w="895" w:type="pct"/>
            <w:vMerge/>
          </w:tcPr>
          <w:p w:rsidR="00C25B83" w:rsidRPr="00676F71" w:rsidRDefault="00C25B83" w:rsidP="001568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pct"/>
          </w:tcPr>
          <w:p w:rsidR="00C25B83" w:rsidRPr="00676F71" w:rsidRDefault="00C25B83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Efectúa métodos de desarrollo y aplicación en figuras geométricas con los elementos relacionados.</w:t>
            </w:r>
          </w:p>
        </w:tc>
        <w:tc>
          <w:tcPr>
            <w:tcW w:w="290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53CD3" w:rsidRPr="00676F71" w:rsidRDefault="00353CD3">
      <w:r w:rsidRPr="00676F71"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366"/>
        <w:gridCol w:w="2421"/>
        <w:gridCol w:w="766"/>
        <w:gridCol w:w="772"/>
        <w:gridCol w:w="5294"/>
        <w:gridCol w:w="844"/>
        <w:gridCol w:w="759"/>
      </w:tblGrid>
      <w:tr w:rsidR="00676F71" w:rsidRPr="00676F71" w:rsidTr="00353CD3">
        <w:trPr>
          <w:trHeight w:val="309"/>
        </w:trPr>
        <w:tc>
          <w:tcPr>
            <w:tcW w:w="895" w:type="pct"/>
            <w:vMerge w:val="restart"/>
          </w:tcPr>
          <w:p w:rsidR="00363143" w:rsidRPr="00676F71" w:rsidRDefault="00363143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63143" w:rsidRPr="00676F71" w:rsidRDefault="00363143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63143" w:rsidRPr="00676F71" w:rsidRDefault="00363143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6" w:type="pct"/>
            <w:vMerge w:val="restart"/>
            <w:vAlign w:val="center"/>
          </w:tcPr>
          <w:p w:rsidR="00363143" w:rsidRPr="00676F71" w:rsidRDefault="00363143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363143" w:rsidRPr="00676F71" w:rsidRDefault="00363143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363143" w:rsidRPr="00676F71" w:rsidRDefault="00363143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363143" w:rsidRPr="00676F71" w:rsidRDefault="00363143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76F71" w:rsidRPr="00676F71" w:rsidTr="00353CD3">
        <w:trPr>
          <w:trHeight w:val="308"/>
        </w:trPr>
        <w:tc>
          <w:tcPr>
            <w:tcW w:w="895" w:type="pct"/>
            <w:vMerge/>
          </w:tcPr>
          <w:p w:rsidR="00363143" w:rsidRPr="00676F71" w:rsidRDefault="00363143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6" w:type="pct"/>
            <w:vMerge/>
          </w:tcPr>
          <w:p w:rsidR="00363143" w:rsidRPr="00676F71" w:rsidRDefault="00363143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363143" w:rsidRPr="00676F71" w:rsidRDefault="00363143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363143" w:rsidRPr="00676F71" w:rsidRDefault="00363143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363143" w:rsidRPr="00676F71" w:rsidRDefault="00363143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363143" w:rsidRPr="00676F71" w:rsidRDefault="00363143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363143" w:rsidRPr="00676F71" w:rsidRDefault="00363143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76F71" w:rsidRPr="00676F71" w:rsidTr="00353CD3">
        <w:tc>
          <w:tcPr>
            <w:tcW w:w="895" w:type="pct"/>
            <w:vMerge w:val="restart"/>
          </w:tcPr>
          <w:p w:rsidR="00C25B83" w:rsidRPr="00676F71" w:rsidRDefault="00C25B83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Representa gráficamente los diferentes elementos geométricos en formato digital.</w:t>
            </w:r>
          </w:p>
        </w:tc>
        <w:tc>
          <w:tcPr>
            <w:tcW w:w="916" w:type="pct"/>
          </w:tcPr>
          <w:p w:rsidR="00C25B83" w:rsidRPr="00676F71" w:rsidRDefault="00C25B83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Describe elementos gráficos de procesos terminados aplicados al dibujo geométrico.</w:t>
            </w:r>
          </w:p>
        </w:tc>
        <w:tc>
          <w:tcPr>
            <w:tcW w:w="290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353CD3">
        <w:tc>
          <w:tcPr>
            <w:tcW w:w="895" w:type="pct"/>
            <w:vMerge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pct"/>
          </w:tcPr>
          <w:p w:rsidR="00C25B83" w:rsidRPr="00676F71" w:rsidRDefault="00C25B83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Reconoce los principios y las reglas básicas de construcciones geométricas.</w:t>
            </w:r>
          </w:p>
        </w:tc>
        <w:tc>
          <w:tcPr>
            <w:tcW w:w="290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353CD3">
        <w:tc>
          <w:tcPr>
            <w:tcW w:w="895" w:type="pct"/>
            <w:vMerge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pct"/>
          </w:tcPr>
          <w:p w:rsidR="00C25B83" w:rsidRPr="00676F71" w:rsidRDefault="00C25B83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Diseña ejercicios prácticos de procedimientos geométricos con la aplicación de diferentes técnicas y elementos.</w:t>
            </w:r>
          </w:p>
        </w:tc>
        <w:tc>
          <w:tcPr>
            <w:tcW w:w="290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7A3047">
        <w:trPr>
          <w:trHeight w:val="510"/>
        </w:trPr>
        <w:tc>
          <w:tcPr>
            <w:tcW w:w="4394" w:type="pct"/>
            <w:gridSpan w:val="5"/>
            <w:vAlign w:val="center"/>
          </w:tcPr>
          <w:p w:rsidR="00353CD3" w:rsidRPr="00676F71" w:rsidRDefault="00353CD3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353CD3" w:rsidRPr="00676F71" w:rsidRDefault="00353CD3" w:rsidP="00CB5B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676F71" w:rsidRPr="00676F71" w:rsidTr="00353CD3">
        <w:trPr>
          <w:trHeight w:val="508"/>
        </w:trPr>
        <w:tc>
          <w:tcPr>
            <w:tcW w:w="4394" w:type="pct"/>
            <w:gridSpan w:val="5"/>
            <w:vAlign w:val="center"/>
          </w:tcPr>
          <w:p w:rsidR="00353CD3" w:rsidRPr="00676F71" w:rsidRDefault="00353CD3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353CD3" w:rsidRPr="00676F71" w:rsidRDefault="00353CD3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76F71" w:rsidRPr="00676F71" w:rsidTr="00353CD3">
        <w:trPr>
          <w:trHeight w:val="508"/>
        </w:trPr>
        <w:tc>
          <w:tcPr>
            <w:tcW w:w="4394" w:type="pct"/>
            <w:gridSpan w:val="5"/>
            <w:vAlign w:val="center"/>
          </w:tcPr>
          <w:p w:rsidR="00353CD3" w:rsidRPr="00676F71" w:rsidRDefault="00353CD3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353CD3" w:rsidRPr="00676F71" w:rsidRDefault="00353CD3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353CD3" w:rsidRPr="00676F71" w:rsidRDefault="00353CD3" w:rsidP="004E3EAA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E3EAA" w:rsidRPr="00676F71" w:rsidRDefault="00353CD3" w:rsidP="00353CD3">
      <w:pPr>
        <w:rPr>
          <w:rFonts w:ascii="Arial" w:hAnsi="Arial" w:cs="Arial"/>
          <w:sz w:val="24"/>
          <w:szCs w:val="24"/>
        </w:rPr>
      </w:pPr>
      <w:r w:rsidRPr="00676F7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69"/>
        <w:gridCol w:w="5295"/>
        <w:gridCol w:w="843"/>
        <w:gridCol w:w="760"/>
      </w:tblGrid>
      <w:tr w:rsidR="004E3EAA" w:rsidRPr="00676F71" w:rsidTr="00BB5E02">
        <w:tc>
          <w:tcPr>
            <w:tcW w:w="5000" w:type="pct"/>
            <w:gridSpan w:val="7"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676F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25B83" w:rsidRPr="00676F7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Proyecciones.</w:t>
            </w:r>
          </w:p>
        </w:tc>
      </w:tr>
      <w:tr w:rsidR="004E3EAA" w:rsidRPr="00676F71" w:rsidTr="00BB5E02">
        <w:tc>
          <w:tcPr>
            <w:tcW w:w="5000" w:type="pct"/>
            <w:gridSpan w:val="7"/>
          </w:tcPr>
          <w:p w:rsidR="00C25B83" w:rsidRPr="00676F71" w:rsidRDefault="004E3EAA" w:rsidP="00BB5E0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676F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25B83"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Aplicar los principios de diseño en los diferentes sistemas de representación para la descripción gráfica de </w:t>
            </w:r>
          </w:p>
          <w:p w:rsidR="004E3EAA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                 </w:t>
            </w:r>
            <w:proofErr w:type="gramStart"/>
            <w:r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elementos</w:t>
            </w:r>
            <w:proofErr w:type="gramEnd"/>
            <w:r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técnicos.</w:t>
            </w:r>
          </w:p>
        </w:tc>
      </w:tr>
      <w:tr w:rsidR="00676F71" w:rsidRPr="00676F71" w:rsidTr="00BB5E02">
        <w:trPr>
          <w:trHeight w:val="309"/>
        </w:trPr>
        <w:tc>
          <w:tcPr>
            <w:tcW w:w="1100" w:type="pct"/>
            <w:vMerge w:val="restart"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5" w:type="pct"/>
            <w:gridSpan w:val="2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8" w:type="pct"/>
            <w:vMerge w:val="restar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76F71" w:rsidRPr="00676F71" w:rsidTr="00BB5E02">
        <w:trPr>
          <w:trHeight w:val="308"/>
        </w:trPr>
        <w:tc>
          <w:tcPr>
            <w:tcW w:w="1100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3" w:type="pct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0" w:type="pct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76F71" w:rsidRPr="00676F71" w:rsidTr="00BB5E02">
        <w:tc>
          <w:tcPr>
            <w:tcW w:w="1100" w:type="pct"/>
          </w:tcPr>
          <w:p w:rsidR="00C25B83" w:rsidRPr="00676F71" w:rsidRDefault="00C25B83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Define los procedimientos y sus características para la representación gráfica en dibujos digitales.</w:t>
            </w:r>
          </w:p>
        </w:tc>
        <w:tc>
          <w:tcPr>
            <w:tcW w:w="717" w:type="pct"/>
          </w:tcPr>
          <w:p w:rsidR="00C25B83" w:rsidRPr="00676F71" w:rsidRDefault="00C25B83" w:rsidP="001568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Describe el procedimiento para realizar la representación gráfica de objetos en dibujos digitales.</w:t>
            </w:r>
          </w:p>
        </w:tc>
        <w:tc>
          <w:tcPr>
            <w:tcW w:w="292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BB5E02">
        <w:tc>
          <w:tcPr>
            <w:tcW w:w="1100" w:type="pct"/>
            <w:vMerge w:val="restart"/>
          </w:tcPr>
          <w:p w:rsidR="00C25B83" w:rsidRPr="00676F71" w:rsidRDefault="00C25B83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Aplica los procedimientos para representar objetos en dibujos digitales.</w:t>
            </w:r>
          </w:p>
        </w:tc>
        <w:tc>
          <w:tcPr>
            <w:tcW w:w="717" w:type="pct"/>
          </w:tcPr>
          <w:p w:rsidR="00C25B83" w:rsidRPr="00676F71" w:rsidRDefault="00C25B83" w:rsidP="001568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Compara los usos y aplicaciones de los dibujos digitales.</w:t>
            </w:r>
          </w:p>
        </w:tc>
        <w:tc>
          <w:tcPr>
            <w:tcW w:w="292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BB5E02">
        <w:tc>
          <w:tcPr>
            <w:tcW w:w="1100" w:type="pct"/>
            <w:vMerge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C25B83" w:rsidRPr="00676F71" w:rsidRDefault="00C25B83" w:rsidP="001568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Ilustra los diferentes elementos a considerar en la construcción de dibujos digitales.</w:t>
            </w:r>
          </w:p>
        </w:tc>
        <w:tc>
          <w:tcPr>
            <w:tcW w:w="292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25B83" w:rsidRPr="00676F71" w:rsidRDefault="00C25B83">
      <w:pPr>
        <w:rPr>
          <w:rFonts w:ascii="Arial" w:hAnsi="Arial" w:cs="Arial"/>
          <w:sz w:val="24"/>
          <w:szCs w:val="24"/>
        </w:rPr>
      </w:pPr>
      <w:r w:rsidRPr="00676F7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70"/>
        <w:gridCol w:w="5294"/>
        <w:gridCol w:w="844"/>
        <w:gridCol w:w="759"/>
      </w:tblGrid>
      <w:tr w:rsidR="00676F71" w:rsidRPr="00676F71" w:rsidTr="00353CD3">
        <w:trPr>
          <w:trHeight w:val="309"/>
        </w:trPr>
        <w:tc>
          <w:tcPr>
            <w:tcW w:w="1097" w:type="pct"/>
            <w:vMerge w:val="restart"/>
          </w:tcPr>
          <w:p w:rsidR="00C25B83" w:rsidRPr="00676F71" w:rsidRDefault="00C25B83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25B83" w:rsidRPr="00676F71" w:rsidRDefault="00C25B83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C25B83" w:rsidRPr="00676F71" w:rsidRDefault="00C25B83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C25B83" w:rsidRPr="00676F71" w:rsidRDefault="00C25B83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1" w:type="pct"/>
            <w:gridSpan w:val="2"/>
          </w:tcPr>
          <w:p w:rsidR="00C25B83" w:rsidRPr="00676F71" w:rsidRDefault="00C25B83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C25B83" w:rsidRPr="00676F71" w:rsidRDefault="00C25B83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C25B83" w:rsidRPr="00676F71" w:rsidRDefault="00C25B83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76F71" w:rsidRPr="00676F71" w:rsidTr="00353CD3">
        <w:trPr>
          <w:trHeight w:val="308"/>
        </w:trPr>
        <w:tc>
          <w:tcPr>
            <w:tcW w:w="1097" w:type="pct"/>
            <w:vMerge/>
          </w:tcPr>
          <w:p w:rsidR="00C25B83" w:rsidRPr="00676F71" w:rsidRDefault="00C25B83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C25B83" w:rsidRPr="00676F71" w:rsidRDefault="00C25B83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C25B83" w:rsidRPr="00676F71" w:rsidRDefault="00C25B83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C25B83" w:rsidRPr="00676F71" w:rsidRDefault="00C25B83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C25B83" w:rsidRPr="00676F71" w:rsidRDefault="00C25B83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C25B83" w:rsidRPr="00676F71" w:rsidRDefault="00C25B83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C25B83" w:rsidRPr="00676F71" w:rsidRDefault="00C25B83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76F71" w:rsidRPr="00676F71" w:rsidTr="00353CD3">
        <w:tc>
          <w:tcPr>
            <w:tcW w:w="1097" w:type="pct"/>
            <w:vMerge w:val="restar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C25B83" w:rsidRPr="00676F71" w:rsidRDefault="00C25B83" w:rsidP="001568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Aplica las funciones, herramientas y aplicaciones disponibles para la construcción de dibujos digitales.</w:t>
            </w:r>
          </w:p>
        </w:tc>
        <w:tc>
          <w:tcPr>
            <w:tcW w:w="290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353CD3">
        <w:tc>
          <w:tcPr>
            <w:tcW w:w="1097" w:type="pct"/>
            <w:vMerge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C25B83" w:rsidRPr="00676F71" w:rsidRDefault="00C25B83" w:rsidP="001568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Efectúa  procedimientos para la realización y la representación de objetos en dibujos digitales.</w:t>
            </w:r>
          </w:p>
        </w:tc>
        <w:tc>
          <w:tcPr>
            <w:tcW w:w="290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353CD3">
        <w:trPr>
          <w:trHeight w:val="510"/>
        </w:trPr>
        <w:tc>
          <w:tcPr>
            <w:tcW w:w="4394" w:type="pct"/>
            <w:gridSpan w:val="5"/>
            <w:vAlign w:val="center"/>
          </w:tcPr>
          <w:p w:rsidR="00353CD3" w:rsidRPr="00676F71" w:rsidRDefault="00353CD3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353CD3" w:rsidRPr="00676F71" w:rsidRDefault="00353CD3" w:rsidP="00CB5B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676F71" w:rsidRPr="00676F71" w:rsidTr="00353CD3">
        <w:trPr>
          <w:trHeight w:val="508"/>
        </w:trPr>
        <w:tc>
          <w:tcPr>
            <w:tcW w:w="4394" w:type="pct"/>
            <w:gridSpan w:val="5"/>
            <w:vAlign w:val="center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76F71" w:rsidRPr="00676F71" w:rsidTr="00353CD3">
        <w:trPr>
          <w:trHeight w:val="508"/>
        </w:trPr>
        <w:tc>
          <w:tcPr>
            <w:tcW w:w="4394" w:type="pct"/>
            <w:gridSpan w:val="5"/>
            <w:vAlign w:val="center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E3EAA" w:rsidRPr="00676F71" w:rsidRDefault="004E3EAA" w:rsidP="004E3EAA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E3EAA" w:rsidRPr="00676F71" w:rsidRDefault="004E3EAA">
      <w:pPr>
        <w:rPr>
          <w:rFonts w:ascii="Arial" w:hAnsi="Arial" w:cs="Arial"/>
          <w:sz w:val="24"/>
          <w:szCs w:val="24"/>
        </w:rPr>
      </w:pPr>
      <w:r w:rsidRPr="00676F7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69"/>
        <w:gridCol w:w="5295"/>
        <w:gridCol w:w="843"/>
        <w:gridCol w:w="760"/>
      </w:tblGrid>
      <w:tr w:rsidR="004E3EAA" w:rsidRPr="00676F71" w:rsidTr="00BB5E02">
        <w:tc>
          <w:tcPr>
            <w:tcW w:w="5000" w:type="pct"/>
            <w:gridSpan w:val="7"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676F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25B83" w:rsidRPr="00676F7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Desarrollo de superficies.</w:t>
            </w:r>
          </w:p>
        </w:tc>
      </w:tr>
      <w:tr w:rsidR="004E3EAA" w:rsidRPr="00676F71" w:rsidTr="00BB5E02">
        <w:tc>
          <w:tcPr>
            <w:tcW w:w="5000" w:type="pct"/>
            <w:gridSpan w:val="7"/>
          </w:tcPr>
          <w:p w:rsidR="00C25B83" w:rsidRPr="00676F71" w:rsidRDefault="004E3EAA" w:rsidP="00BB5E02">
            <w:pPr>
              <w:tabs>
                <w:tab w:val="left" w:pos="4800"/>
              </w:tabs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676F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25B83" w:rsidRPr="00676F7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Desarrollar en el o la estudiante los conocimientos, las habilidades y las destrezas para la aplicación de los </w:t>
            </w:r>
          </w:p>
          <w:p w:rsidR="004E3EAA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                   </w:t>
            </w:r>
            <w:proofErr w:type="gramStart"/>
            <w:r w:rsidRPr="00676F7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principios</w:t>
            </w:r>
            <w:proofErr w:type="gramEnd"/>
            <w:r w:rsidRPr="00676F7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 del desarrollo de superficies.</w:t>
            </w:r>
          </w:p>
        </w:tc>
      </w:tr>
      <w:tr w:rsidR="00676F71" w:rsidRPr="00676F71" w:rsidTr="00BB5E02">
        <w:trPr>
          <w:trHeight w:val="309"/>
        </w:trPr>
        <w:tc>
          <w:tcPr>
            <w:tcW w:w="1100" w:type="pct"/>
            <w:vMerge w:val="restart"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5" w:type="pct"/>
            <w:gridSpan w:val="2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8" w:type="pct"/>
            <w:vMerge w:val="restar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76F71" w:rsidRPr="00676F71" w:rsidTr="00BB5E02">
        <w:trPr>
          <w:trHeight w:val="308"/>
        </w:trPr>
        <w:tc>
          <w:tcPr>
            <w:tcW w:w="1100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3" w:type="pct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0" w:type="pct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76F71" w:rsidRPr="00676F71" w:rsidTr="00BB5E02">
        <w:tc>
          <w:tcPr>
            <w:tcW w:w="1100" w:type="pct"/>
            <w:vMerge w:val="restart"/>
          </w:tcPr>
          <w:p w:rsidR="00C25B83" w:rsidRPr="00676F71" w:rsidRDefault="00C25B83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Aplica los principios en el desarrollo e intersección de superficies.</w:t>
            </w:r>
          </w:p>
        </w:tc>
        <w:tc>
          <w:tcPr>
            <w:tcW w:w="717" w:type="pct"/>
          </w:tcPr>
          <w:p w:rsidR="00C25B83" w:rsidRPr="00676F71" w:rsidRDefault="00C25B83" w:rsidP="001568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Describe los procedimientos para  el uso de longitudes, formas y medidas reales.</w:t>
            </w:r>
          </w:p>
        </w:tc>
        <w:tc>
          <w:tcPr>
            <w:tcW w:w="292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BB5E02">
        <w:tc>
          <w:tcPr>
            <w:tcW w:w="1100" w:type="pct"/>
            <w:vMerge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C25B83" w:rsidRPr="00676F71" w:rsidRDefault="00C25B83" w:rsidP="001568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Compara las normas de calidad y precisión básicas para el desarrollo de superficies.</w:t>
            </w:r>
          </w:p>
        </w:tc>
        <w:tc>
          <w:tcPr>
            <w:tcW w:w="292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BB5E02">
        <w:tc>
          <w:tcPr>
            <w:tcW w:w="1100" w:type="pct"/>
            <w:vMerge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C25B83" w:rsidRPr="00676F71" w:rsidRDefault="00C25B83" w:rsidP="001568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Aplica procedimientos para el desarrollo de superficies en el dibujo digital.</w:t>
            </w:r>
          </w:p>
        </w:tc>
        <w:tc>
          <w:tcPr>
            <w:tcW w:w="292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25B83" w:rsidRPr="00676F71" w:rsidRDefault="00C25B83">
      <w:pPr>
        <w:rPr>
          <w:rFonts w:ascii="Arial" w:hAnsi="Arial" w:cs="Arial"/>
          <w:sz w:val="24"/>
          <w:szCs w:val="24"/>
        </w:rPr>
      </w:pPr>
      <w:r w:rsidRPr="00676F7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70"/>
        <w:gridCol w:w="5294"/>
        <w:gridCol w:w="844"/>
        <w:gridCol w:w="759"/>
      </w:tblGrid>
      <w:tr w:rsidR="00676F71" w:rsidRPr="00676F71" w:rsidTr="00353CD3">
        <w:trPr>
          <w:trHeight w:val="309"/>
        </w:trPr>
        <w:tc>
          <w:tcPr>
            <w:tcW w:w="1097" w:type="pct"/>
            <w:vMerge w:val="restart"/>
          </w:tcPr>
          <w:p w:rsidR="00C25B83" w:rsidRPr="00676F71" w:rsidRDefault="00C25B83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25B83" w:rsidRPr="00676F71" w:rsidRDefault="00C25B83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C25B83" w:rsidRPr="00676F71" w:rsidRDefault="00C25B83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C25B83" w:rsidRPr="00676F71" w:rsidRDefault="00C25B83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1" w:type="pct"/>
            <w:gridSpan w:val="2"/>
          </w:tcPr>
          <w:p w:rsidR="00C25B83" w:rsidRPr="00676F71" w:rsidRDefault="00C25B83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C25B83" w:rsidRPr="00676F71" w:rsidRDefault="00C25B83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C25B83" w:rsidRPr="00676F71" w:rsidRDefault="00C25B83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76F71" w:rsidRPr="00676F71" w:rsidTr="00353CD3">
        <w:trPr>
          <w:trHeight w:val="308"/>
        </w:trPr>
        <w:tc>
          <w:tcPr>
            <w:tcW w:w="1097" w:type="pct"/>
            <w:vMerge/>
          </w:tcPr>
          <w:p w:rsidR="00C25B83" w:rsidRPr="00676F71" w:rsidRDefault="00C25B83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C25B83" w:rsidRPr="00676F71" w:rsidRDefault="00C25B83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C25B83" w:rsidRPr="00676F71" w:rsidRDefault="00C25B83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C25B83" w:rsidRPr="00676F71" w:rsidRDefault="00C25B83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C25B83" w:rsidRPr="00676F71" w:rsidRDefault="00C25B83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C25B83" w:rsidRPr="00676F71" w:rsidRDefault="00C25B83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C25B83" w:rsidRPr="00676F71" w:rsidRDefault="00C25B83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76F71" w:rsidRPr="00676F71" w:rsidTr="00353CD3">
        <w:tc>
          <w:tcPr>
            <w:tcW w:w="1097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C25B83" w:rsidRPr="00676F71" w:rsidRDefault="00C25B83" w:rsidP="001568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Utiliza procedimientos para el desarrollo de superficies de figuras que presentan la intersección de objetos en dibujos digitales.</w:t>
            </w:r>
          </w:p>
        </w:tc>
        <w:tc>
          <w:tcPr>
            <w:tcW w:w="290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C25B83" w:rsidRPr="00676F71" w:rsidRDefault="00C25B8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353CD3">
        <w:trPr>
          <w:trHeight w:val="510"/>
        </w:trPr>
        <w:tc>
          <w:tcPr>
            <w:tcW w:w="4394" w:type="pct"/>
            <w:gridSpan w:val="5"/>
            <w:vAlign w:val="center"/>
          </w:tcPr>
          <w:p w:rsidR="00353CD3" w:rsidRPr="00676F71" w:rsidRDefault="00353CD3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353CD3" w:rsidRPr="00676F71" w:rsidRDefault="00353CD3" w:rsidP="00CB5B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676F71" w:rsidRPr="00676F71" w:rsidTr="00353CD3">
        <w:trPr>
          <w:trHeight w:val="508"/>
        </w:trPr>
        <w:tc>
          <w:tcPr>
            <w:tcW w:w="4394" w:type="pct"/>
            <w:gridSpan w:val="5"/>
            <w:vAlign w:val="center"/>
          </w:tcPr>
          <w:p w:rsidR="00353CD3" w:rsidRPr="00676F71" w:rsidRDefault="00353CD3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353CD3" w:rsidRPr="00676F71" w:rsidRDefault="00353CD3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76F71" w:rsidRPr="00676F71" w:rsidTr="00353CD3">
        <w:trPr>
          <w:trHeight w:val="508"/>
        </w:trPr>
        <w:tc>
          <w:tcPr>
            <w:tcW w:w="4394" w:type="pct"/>
            <w:gridSpan w:val="5"/>
            <w:vAlign w:val="center"/>
          </w:tcPr>
          <w:p w:rsidR="00353CD3" w:rsidRPr="00676F71" w:rsidRDefault="00353CD3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353CD3" w:rsidRPr="00676F71" w:rsidRDefault="00353CD3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E3EAA" w:rsidRPr="00676F71" w:rsidRDefault="004E3EAA" w:rsidP="004E3EAA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E3EAA" w:rsidRPr="00676F71" w:rsidRDefault="004E3EAA">
      <w:pPr>
        <w:rPr>
          <w:rFonts w:ascii="Arial" w:hAnsi="Arial" w:cs="Arial"/>
          <w:sz w:val="24"/>
          <w:szCs w:val="24"/>
        </w:rPr>
      </w:pPr>
      <w:r w:rsidRPr="00676F7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366"/>
        <w:gridCol w:w="2421"/>
        <w:gridCol w:w="768"/>
        <w:gridCol w:w="770"/>
        <w:gridCol w:w="5294"/>
        <w:gridCol w:w="844"/>
        <w:gridCol w:w="759"/>
      </w:tblGrid>
      <w:tr w:rsidR="00676F71" w:rsidRPr="00676F71" w:rsidTr="00BB5E02">
        <w:tc>
          <w:tcPr>
            <w:tcW w:w="5000" w:type="pct"/>
            <w:gridSpan w:val="7"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676F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91A77" w:rsidRPr="00676F7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Cortes y secciones.</w:t>
            </w:r>
          </w:p>
        </w:tc>
      </w:tr>
      <w:tr w:rsidR="00676F71" w:rsidRPr="00676F71" w:rsidTr="00BB5E02">
        <w:tc>
          <w:tcPr>
            <w:tcW w:w="5000" w:type="pct"/>
            <w:gridSpan w:val="7"/>
          </w:tcPr>
          <w:p w:rsidR="00891A77" w:rsidRPr="00676F71" w:rsidRDefault="004E3EAA" w:rsidP="00BB5E02">
            <w:pPr>
              <w:tabs>
                <w:tab w:val="left" w:pos="4800"/>
              </w:tabs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676F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91A77" w:rsidRPr="00676F7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Desarrollar en el o la estudiante los conocimientos, las habilidades y las destrezas para la representación gráfica</w:t>
            </w:r>
          </w:p>
          <w:p w:rsidR="004E3EAA" w:rsidRPr="00676F71" w:rsidRDefault="00891A7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                  </w:t>
            </w:r>
            <w:proofErr w:type="gramStart"/>
            <w:r w:rsidRPr="00676F7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de</w:t>
            </w:r>
            <w:proofErr w:type="gramEnd"/>
            <w:r w:rsidRPr="00676F7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 cortes y secciones de elementos constructivos.</w:t>
            </w:r>
          </w:p>
        </w:tc>
      </w:tr>
      <w:tr w:rsidR="00676F71" w:rsidRPr="00676F71" w:rsidTr="00353CD3">
        <w:trPr>
          <w:trHeight w:val="309"/>
        </w:trPr>
        <w:tc>
          <w:tcPr>
            <w:tcW w:w="895" w:type="pct"/>
            <w:vMerge w:val="restart"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E3EAA" w:rsidRPr="00676F71" w:rsidRDefault="004E3EAA" w:rsidP="00891A7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16" w:type="pct"/>
            <w:vMerge w:val="restar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1" w:type="pct"/>
            <w:gridSpan w:val="2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76F71" w:rsidRPr="00676F71" w:rsidTr="00353CD3">
        <w:trPr>
          <w:trHeight w:val="308"/>
        </w:trPr>
        <w:tc>
          <w:tcPr>
            <w:tcW w:w="895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6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76F71" w:rsidRPr="00676F71" w:rsidTr="00353CD3">
        <w:tc>
          <w:tcPr>
            <w:tcW w:w="895" w:type="pct"/>
            <w:vMerge w:val="restart"/>
          </w:tcPr>
          <w:p w:rsidR="00891A77" w:rsidRPr="00676F71" w:rsidRDefault="00891A77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Aplica la normalización vigente para la representación de cortes y secciones en piezas o elementos  constructivos.</w:t>
            </w:r>
          </w:p>
        </w:tc>
        <w:tc>
          <w:tcPr>
            <w:tcW w:w="916" w:type="pct"/>
          </w:tcPr>
          <w:p w:rsidR="00891A77" w:rsidRPr="00676F71" w:rsidRDefault="00891A77" w:rsidP="001568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Describe los principios y reglas básicas para la construcción de cortes y secciones.</w:t>
            </w:r>
          </w:p>
        </w:tc>
        <w:tc>
          <w:tcPr>
            <w:tcW w:w="290" w:type="pct"/>
          </w:tcPr>
          <w:p w:rsidR="00891A77" w:rsidRPr="00676F71" w:rsidRDefault="00891A7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891A77" w:rsidRPr="00676F71" w:rsidRDefault="00891A7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891A77" w:rsidRPr="00676F71" w:rsidRDefault="00891A7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91A77" w:rsidRPr="00676F71" w:rsidRDefault="00891A7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891A77" w:rsidRPr="00676F71" w:rsidRDefault="00891A7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353CD3">
        <w:tc>
          <w:tcPr>
            <w:tcW w:w="895" w:type="pct"/>
            <w:vMerge/>
          </w:tcPr>
          <w:p w:rsidR="00891A77" w:rsidRPr="00676F71" w:rsidRDefault="00891A7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pct"/>
          </w:tcPr>
          <w:p w:rsidR="00891A77" w:rsidRPr="00676F71" w:rsidRDefault="00891A77" w:rsidP="001568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Efectúa los procedimientos para la representación de cortes y secciones en el dibujo digital.</w:t>
            </w:r>
          </w:p>
        </w:tc>
        <w:tc>
          <w:tcPr>
            <w:tcW w:w="290" w:type="pct"/>
          </w:tcPr>
          <w:p w:rsidR="00891A77" w:rsidRPr="00676F71" w:rsidRDefault="00891A7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891A77" w:rsidRPr="00676F71" w:rsidRDefault="00891A7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891A77" w:rsidRPr="00676F71" w:rsidRDefault="00891A7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91A77" w:rsidRPr="00676F71" w:rsidRDefault="00891A7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891A77" w:rsidRPr="00676F71" w:rsidRDefault="00891A7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353CD3">
        <w:tc>
          <w:tcPr>
            <w:tcW w:w="895" w:type="pct"/>
            <w:vMerge/>
          </w:tcPr>
          <w:p w:rsidR="00891A77" w:rsidRPr="00676F71" w:rsidRDefault="00891A7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pct"/>
          </w:tcPr>
          <w:p w:rsidR="00891A77" w:rsidRPr="00676F71" w:rsidRDefault="00891A77" w:rsidP="001568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Aplica las normas de calidad, precisión y presentación de los cortes y secciones  en el dibujo digital.</w:t>
            </w:r>
          </w:p>
        </w:tc>
        <w:tc>
          <w:tcPr>
            <w:tcW w:w="290" w:type="pct"/>
          </w:tcPr>
          <w:p w:rsidR="00891A77" w:rsidRPr="00676F71" w:rsidRDefault="00891A7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891A77" w:rsidRPr="00676F71" w:rsidRDefault="00891A7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891A77" w:rsidRPr="00676F71" w:rsidRDefault="00891A7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91A77" w:rsidRPr="00676F71" w:rsidRDefault="00891A7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891A77" w:rsidRPr="00676F71" w:rsidRDefault="00891A7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353CD3">
        <w:trPr>
          <w:trHeight w:val="510"/>
        </w:trPr>
        <w:tc>
          <w:tcPr>
            <w:tcW w:w="4394" w:type="pct"/>
            <w:gridSpan w:val="5"/>
            <w:vAlign w:val="center"/>
          </w:tcPr>
          <w:p w:rsidR="00353CD3" w:rsidRPr="00676F71" w:rsidRDefault="00353CD3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353CD3" w:rsidRPr="00676F71" w:rsidRDefault="00353CD3" w:rsidP="00CB5B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676F71" w:rsidRPr="00676F71" w:rsidTr="00353CD3">
        <w:trPr>
          <w:trHeight w:val="508"/>
        </w:trPr>
        <w:tc>
          <w:tcPr>
            <w:tcW w:w="4394" w:type="pct"/>
            <w:gridSpan w:val="5"/>
            <w:vAlign w:val="center"/>
          </w:tcPr>
          <w:p w:rsidR="00891A77" w:rsidRPr="00676F71" w:rsidRDefault="00891A77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891A77" w:rsidRPr="00676F71" w:rsidRDefault="00891A77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76F71" w:rsidRPr="00676F71" w:rsidTr="00353CD3">
        <w:trPr>
          <w:trHeight w:val="508"/>
        </w:trPr>
        <w:tc>
          <w:tcPr>
            <w:tcW w:w="4394" w:type="pct"/>
            <w:gridSpan w:val="5"/>
            <w:vAlign w:val="center"/>
          </w:tcPr>
          <w:p w:rsidR="00891A77" w:rsidRPr="00676F71" w:rsidRDefault="00891A77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891A77" w:rsidRPr="00676F71" w:rsidRDefault="00891A77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353CD3" w:rsidRPr="00676F71" w:rsidRDefault="00353CD3" w:rsidP="004E3EAA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E3EAA" w:rsidRPr="00676F71" w:rsidRDefault="00353CD3" w:rsidP="00353CD3">
      <w:pPr>
        <w:rPr>
          <w:rFonts w:ascii="Arial" w:hAnsi="Arial" w:cs="Arial"/>
          <w:sz w:val="24"/>
          <w:szCs w:val="24"/>
        </w:rPr>
      </w:pPr>
      <w:r w:rsidRPr="00676F7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69"/>
        <w:gridCol w:w="5295"/>
        <w:gridCol w:w="843"/>
        <w:gridCol w:w="760"/>
      </w:tblGrid>
      <w:tr w:rsidR="004E3EAA" w:rsidRPr="00676F71" w:rsidTr="00BB5E02">
        <w:tc>
          <w:tcPr>
            <w:tcW w:w="5000" w:type="pct"/>
            <w:gridSpan w:val="7"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676F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84B32" w:rsidRPr="00676F7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Acotado digital.</w:t>
            </w:r>
          </w:p>
        </w:tc>
      </w:tr>
      <w:tr w:rsidR="004E3EAA" w:rsidRPr="00676F71" w:rsidTr="00BB5E02">
        <w:tc>
          <w:tcPr>
            <w:tcW w:w="5000" w:type="pct"/>
            <w:gridSpan w:val="7"/>
          </w:tcPr>
          <w:p w:rsidR="00684B32" w:rsidRPr="00676F71" w:rsidRDefault="004E3EAA" w:rsidP="00BB5E02">
            <w:pPr>
              <w:tabs>
                <w:tab w:val="left" w:pos="4800"/>
              </w:tabs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676F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84B32" w:rsidRPr="00676F7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Desarrollar en el o la estudiante los conocimientos, las habilidades y las destrezas para la aplicación de las </w:t>
            </w:r>
          </w:p>
          <w:p w:rsidR="004E3EAA" w:rsidRPr="00676F71" w:rsidRDefault="00684B3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                  </w:t>
            </w:r>
            <w:proofErr w:type="gramStart"/>
            <w:r w:rsidRPr="00676F7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normas</w:t>
            </w:r>
            <w:proofErr w:type="gramEnd"/>
            <w:r w:rsidRPr="00676F7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 de los sistemas de acotado en procesos de dibujo digital.</w:t>
            </w:r>
          </w:p>
        </w:tc>
      </w:tr>
      <w:tr w:rsidR="00676F71" w:rsidRPr="00676F71" w:rsidTr="00BB5E02">
        <w:trPr>
          <w:trHeight w:val="309"/>
        </w:trPr>
        <w:tc>
          <w:tcPr>
            <w:tcW w:w="1100" w:type="pct"/>
            <w:vMerge w:val="restart"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5" w:type="pct"/>
            <w:gridSpan w:val="2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8" w:type="pct"/>
            <w:vMerge w:val="restar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76F71" w:rsidRPr="00676F71" w:rsidTr="00BB5E02">
        <w:trPr>
          <w:trHeight w:val="308"/>
        </w:trPr>
        <w:tc>
          <w:tcPr>
            <w:tcW w:w="1100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3" w:type="pct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0" w:type="pct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76F71" w:rsidRPr="00676F71" w:rsidTr="00BB5E02">
        <w:tc>
          <w:tcPr>
            <w:tcW w:w="1100" w:type="pct"/>
            <w:vMerge w:val="restart"/>
          </w:tcPr>
          <w:p w:rsidR="00684B32" w:rsidRPr="00676F71" w:rsidRDefault="00684B32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Aplica las normas específicas en los sistemas de acotado en dibujos técnicos.</w:t>
            </w:r>
          </w:p>
        </w:tc>
        <w:tc>
          <w:tcPr>
            <w:tcW w:w="717" w:type="pct"/>
          </w:tcPr>
          <w:p w:rsidR="00684B32" w:rsidRPr="00676F71" w:rsidRDefault="00684B32" w:rsidP="001568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Reconoce los criterios para seleccionar el sistema de acotado acorde con el dibujo digital.</w:t>
            </w:r>
          </w:p>
        </w:tc>
        <w:tc>
          <w:tcPr>
            <w:tcW w:w="292" w:type="pct"/>
          </w:tcPr>
          <w:p w:rsidR="00684B32" w:rsidRPr="00676F71" w:rsidRDefault="00684B3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684B32" w:rsidRPr="00676F71" w:rsidRDefault="00684B3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684B32" w:rsidRPr="00676F71" w:rsidRDefault="00684B3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684B32" w:rsidRPr="00676F71" w:rsidRDefault="00684B3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684B32" w:rsidRPr="00676F71" w:rsidRDefault="00684B3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BB5E02">
        <w:tc>
          <w:tcPr>
            <w:tcW w:w="1100" w:type="pct"/>
            <w:vMerge/>
          </w:tcPr>
          <w:p w:rsidR="00684B32" w:rsidRPr="00676F71" w:rsidRDefault="00684B3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684B32" w:rsidRPr="00676F71" w:rsidRDefault="00684B32" w:rsidP="001568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Describe las diferentes normas de acotado aplicadas al dibujo digital.</w:t>
            </w:r>
          </w:p>
        </w:tc>
        <w:tc>
          <w:tcPr>
            <w:tcW w:w="292" w:type="pct"/>
          </w:tcPr>
          <w:p w:rsidR="00684B32" w:rsidRPr="00676F71" w:rsidRDefault="00684B3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684B32" w:rsidRPr="00676F71" w:rsidRDefault="00684B3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684B32" w:rsidRPr="00676F71" w:rsidRDefault="00684B3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684B32" w:rsidRPr="00676F71" w:rsidRDefault="00684B3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684B32" w:rsidRPr="00676F71" w:rsidRDefault="00684B3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BB5E02">
        <w:tc>
          <w:tcPr>
            <w:tcW w:w="1100" w:type="pct"/>
            <w:vMerge/>
          </w:tcPr>
          <w:p w:rsidR="00684B32" w:rsidRPr="00676F71" w:rsidRDefault="00684B3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684B32" w:rsidRPr="00676F71" w:rsidRDefault="00684B32" w:rsidP="001568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Desarrolla  procedimientos para el acotado de diferentes elementos en el dibujo digital.</w:t>
            </w:r>
          </w:p>
        </w:tc>
        <w:tc>
          <w:tcPr>
            <w:tcW w:w="292" w:type="pct"/>
          </w:tcPr>
          <w:p w:rsidR="00684B32" w:rsidRPr="00676F71" w:rsidRDefault="00684B3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684B32" w:rsidRPr="00676F71" w:rsidRDefault="00684B3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684B32" w:rsidRPr="00676F71" w:rsidRDefault="00684B3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684B32" w:rsidRPr="00676F71" w:rsidRDefault="00684B3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684B32" w:rsidRPr="00676F71" w:rsidRDefault="00684B3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84B32" w:rsidRPr="00676F71" w:rsidRDefault="00684B32">
      <w:pPr>
        <w:rPr>
          <w:rFonts w:ascii="Arial" w:hAnsi="Arial" w:cs="Arial"/>
          <w:sz w:val="24"/>
          <w:szCs w:val="24"/>
        </w:rPr>
      </w:pPr>
      <w:r w:rsidRPr="00676F7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70"/>
        <w:gridCol w:w="5294"/>
        <w:gridCol w:w="844"/>
        <w:gridCol w:w="759"/>
      </w:tblGrid>
      <w:tr w:rsidR="00676F71" w:rsidRPr="00676F71" w:rsidTr="00353CD3">
        <w:trPr>
          <w:trHeight w:val="309"/>
        </w:trPr>
        <w:tc>
          <w:tcPr>
            <w:tcW w:w="1097" w:type="pct"/>
            <w:vMerge w:val="restart"/>
          </w:tcPr>
          <w:p w:rsidR="00684B32" w:rsidRPr="00676F71" w:rsidRDefault="00684B32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84B32" w:rsidRPr="00676F71" w:rsidRDefault="00684B32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684B32" w:rsidRPr="00676F71" w:rsidRDefault="00684B32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684B32" w:rsidRPr="00676F71" w:rsidRDefault="00684B32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1" w:type="pct"/>
            <w:gridSpan w:val="2"/>
          </w:tcPr>
          <w:p w:rsidR="00684B32" w:rsidRPr="00676F71" w:rsidRDefault="00684B32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684B32" w:rsidRPr="00676F71" w:rsidRDefault="00684B32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684B32" w:rsidRPr="00676F71" w:rsidRDefault="00684B32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76F71" w:rsidRPr="00676F71" w:rsidTr="00353CD3">
        <w:trPr>
          <w:trHeight w:val="308"/>
        </w:trPr>
        <w:tc>
          <w:tcPr>
            <w:tcW w:w="1097" w:type="pct"/>
            <w:vMerge/>
          </w:tcPr>
          <w:p w:rsidR="00684B32" w:rsidRPr="00676F71" w:rsidRDefault="00684B32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684B32" w:rsidRPr="00676F71" w:rsidRDefault="00684B32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684B32" w:rsidRPr="00676F71" w:rsidRDefault="00684B32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684B32" w:rsidRPr="00676F71" w:rsidRDefault="00684B32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684B32" w:rsidRPr="00676F71" w:rsidRDefault="00684B32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684B32" w:rsidRPr="00676F71" w:rsidRDefault="00684B32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684B32" w:rsidRPr="00676F71" w:rsidRDefault="00684B32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76F71" w:rsidRPr="00676F71" w:rsidTr="00353CD3">
        <w:tc>
          <w:tcPr>
            <w:tcW w:w="1097" w:type="pct"/>
          </w:tcPr>
          <w:p w:rsidR="00684B32" w:rsidRPr="00676F71" w:rsidRDefault="00684B3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684B32" w:rsidRPr="00676F71" w:rsidRDefault="00684B32" w:rsidP="001568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Ejecuta las reglas de calidad, precisión y pertinencia que debe cumplir el acotado en el dibujo digital.</w:t>
            </w:r>
          </w:p>
        </w:tc>
        <w:tc>
          <w:tcPr>
            <w:tcW w:w="290" w:type="pct"/>
          </w:tcPr>
          <w:p w:rsidR="00684B32" w:rsidRPr="00676F71" w:rsidRDefault="00684B3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684B32" w:rsidRPr="00676F71" w:rsidRDefault="00684B3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684B32" w:rsidRPr="00676F71" w:rsidRDefault="00684B3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684B32" w:rsidRPr="00676F71" w:rsidRDefault="00684B3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684B32" w:rsidRPr="00676F71" w:rsidRDefault="00684B32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353CD3">
        <w:trPr>
          <w:trHeight w:val="510"/>
        </w:trPr>
        <w:tc>
          <w:tcPr>
            <w:tcW w:w="4394" w:type="pct"/>
            <w:gridSpan w:val="5"/>
            <w:vAlign w:val="center"/>
          </w:tcPr>
          <w:p w:rsidR="00353CD3" w:rsidRPr="00676F71" w:rsidRDefault="00353CD3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353CD3" w:rsidRPr="00676F71" w:rsidRDefault="00353CD3" w:rsidP="00CB5B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676F71" w:rsidRPr="00676F71" w:rsidTr="00353CD3">
        <w:trPr>
          <w:trHeight w:val="508"/>
        </w:trPr>
        <w:tc>
          <w:tcPr>
            <w:tcW w:w="4394" w:type="pct"/>
            <w:gridSpan w:val="5"/>
            <w:vAlign w:val="center"/>
          </w:tcPr>
          <w:p w:rsidR="00684B32" w:rsidRPr="00676F71" w:rsidRDefault="00684B32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684B32" w:rsidRPr="00676F71" w:rsidRDefault="00684B32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76F71" w:rsidRPr="00676F71" w:rsidTr="00353CD3">
        <w:trPr>
          <w:trHeight w:val="508"/>
        </w:trPr>
        <w:tc>
          <w:tcPr>
            <w:tcW w:w="4394" w:type="pct"/>
            <w:gridSpan w:val="5"/>
            <w:vAlign w:val="center"/>
          </w:tcPr>
          <w:p w:rsidR="00684B32" w:rsidRPr="00676F71" w:rsidRDefault="00684B32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684B32" w:rsidRPr="00676F71" w:rsidRDefault="00684B32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E3EAA" w:rsidRPr="00676F71" w:rsidRDefault="004E3EAA" w:rsidP="004E3EAA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E3EAA" w:rsidRPr="00676F71" w:rsidRDefault="004E3EAA">
      <w:pPr>
        <w:rPr>
          <w:rFonts w:ascii="Arial" w:hAnsi="Arial" w:cs="Arial"/>
          <w:sz w:val="24"/>
          <w:szCs w:val="24"/>
        </w:rPr>
      </w:pPr>
      <w:r w:rsidRPr="00676F7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081"/>
        <w:gridCol w:w="2715"/>
        <w:gridCol w:w="768"/>
        <w:gridCol w:w="769"/>
        <w:gridCol w:w="5286"/>
        <w:gridCol w:w="843"/>
        <w:gridCol w:w="760"/>
      </w:tblGrid>
      <w:tr w:rsidR="004E3EAA" w:rsidRPr="00676F71" w:rsidTr="00BB5E02">
        <w:tc>
          <w:tcPr>
            <w:tcW w:w="5000" w:type="pct"/>
            <w:gridSpan w:val="7"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676F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226B3" w:rsidRPr="00676F7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Rotulado y escalas de impresión.</w:t>
            </w:r>
          </w:p>
        </w:tc>
      </w:tr>
      <w:tr w:rsidR="004E3EAA" w:rsidRPr="00676F71" w:rsidTr="00BB5E02">
        <w:tc>
          <w:tcPr>
            <w:tcW w:w="5000" w:type="pct"/>
            <w:gridSpan w:val="7"/>
          </w:tcPr>
          <w:p w:rsidR="00353CD3" w:rsidRPr="00676F71" w:rsidRDefault="004E3EAA" w:rsidP="00BB5E02">
            <w:pPr>
              <w:tabs>
                <w:tab w:val="left" w:pos="4800"/>
              </w:tabs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676F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226B3" w:rsidRPr="00676F7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Desarrollar en el o la estudiante los conocimientos, las habilidades y las destrezas para la aplicación del </w:t>
            </w:r>
          </w:p>
          <w:p w:rsidR="004E3EAA" w:rsidRPr="00676F71" w:rsidRDefault="00353CD3" w:rsidP="00BB5E02">
            <w:pPr>
              <w:tabs>
                <w:tab w:val="left" w:pos="4800"/>
              </w:tabs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676F7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                    </w:t>
            </w:r>
            <w:proofErr w:type="gramStart"/>
            <w:r w:rsidRPr="00676F7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rotulado</w:t>
            </w:r>
            <w:proofErr w:type="gramEnd"/>
            <w:r w:rsidRPr="00676F7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 </w:t>
            </w:r>
            <w:r w:rsidR="00F226B3" w:rsidRPr="00676F7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según la normalización y las escalas de impresión en la producción de diseños técnicos.</w:t>
            </w:r>
          </w:p>
        </w:tc>
      </w:tr>
      <w:tr w:rsidR="00676F71" w:rsidRPr="00676F71" w:rsidTr="00F226B3">
        <w:trPr>
          <w:trHeight w:val="309"/>
        </w:trPr>
        <w:tc>
          <w:tcPr>
            <w:tcW w:w="791" w:type="pct"/>
            <w:vMerge w:val="restart"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1" w:type="pct"/>
            <w:vMerge w:val="restar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1" w:type="pct"/>
            <w:gridSpan w:val="2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7" w:type="pct"/>
            <w:vMerge w:val="restar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76F71" w:rsidRPr="00676F71" w:rsidTr="00F226B3">
        <w:trPr>
          <w:trHeight w:val="308"/>
        </w:trPr>
        <w:tc>
          <w:tcPr>
            <w:tcW w:w="791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1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7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0" w:type="pct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76F71" w:rsidRPr="00676F71" w:rsidTr="00F226B3">
        <w:tc>
          <w:tcPr>
            <w:tcW w:w="791" w:type="pct"/>
            <w:vMerge w:val="restart"/>
          </w:tcPr>
          <w:p w:rsidR="00F226B3" w:rsidRPr="00676F71" w:rsidRDefault="00F226B3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Determina los principios básicos según la normalización del rotulado aplicado a la conformación de diferentes tipos de letras.</w:t>
            </w:r>
          </w:p>
        </w:tc>
        <w:tc>
          <w:tcPr>
            <w:tcW w:w="1031" w:type="pct"/>
          </w:tcPr>
          <w:p w:rsidR="00F226B3" w:rsidRPr="00676F71" w:rsidRDefault="00F226B3" w:rsidP="001568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Reconoce las características, usos y aplicaciones de la normalización en el rotulado de productos digitales.</w:t>
            </w:r>
          </w:p>
        </w:tc>
        <w:tc>
          <w:tcPr>
            <w:tcW w:w="290" w:type="pct"/>
          </w:tcPr>
          <w:p w:rsidR="00F226B3" w:rsidRPr="00676F71" w:rsidRDefault="00F226B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F226B3" w:rsidRPr="00676F71" w:rsidRDefault="00F226B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7" w:type="pct"/>
          </w:tcPr>
          <w:p w:rsidR="00F226B3" w:rsidRPr="00676F71" w:rsidRDefault="00F226B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F226B3" w:rsidRPr="00676F71" w:rsidRDefault="00F226B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F226B3" w:rsidRPr="00676F71" w:rsidRDefault="00F226B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F226B3">
        <w:tc>
          <w:tcPr>
            <w:tcW w:w="791" w:type="pct"/>
            <w:vMerge/>
          </w:tcPr>
          <w:p w:rsidR="00F226B3" w:rsidRPr="00676F71" w:rsidRDefault="00F226B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1" w:type="pct"/>
          </w:tcPr>
          <w:p w:rsidR="00F226B3" w:rsidRPr="00676F71" w:rsidRDefault="00F226B3" w:rsidP="001568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Ilustra las diferentes normas existentes relacionadas con rotulado de productos digitales.</w:t>
            </w:r>
          </w:p>
        </w:tc>
        <w:tc>
          <w:tcPr>
            <w:tcW w:w="290" w:type="pct"/>
          </w:tcPr>
          <w:p w:rsidR="00F226B3" w:rsidRPr="00676F71" w:rsidRDefault="00F226B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F226B3" w:rsidRPr="00676F71" w:rsidRDefault="00F226B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7" w:type="pct"/>
          </w:tcPr>
          <w:p w:rsidR="00F226B3" w:rsidRPr="00676F71" w:rsidRDefault="00F226B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F226B3" w:rsidRPr="00676F71" w:rsidRDefault="00F226B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F226B3" w:rsidRPr="00676F71" w:rsidRDefault="00F226B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F226B3">
        <w:tc>
          <w:tcPr>
            <w:tcW w:w="791" w:type="pct"/>
          </w:tcPr>
          <w:p w:rsidR="00F226B3" w:rsidRPr="00676F71" w:rsidRDefault="00F226B3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Elabora diferentes tipos de rótulos en productos digitales de acuerdo con las normas del rotulado.</w:t>
            </w:r>
          </w:p>
        </w:tc>
        <w:tc>
          <w:tcPr>
            <w:tcW w:w="1031" w:type="pct"/>
          </w:tcPr>
          <w:p w:rsidR="00F226B3" w:rsidRPr="00676F71" w:rsidRDefault="00F226B3" w:rsidP="001568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Reconoce los aspectos básicos de proporcionalidad, distribución y efectos visuales en el rotulado de productos digitales</w:t>
            </w:r>
          </w:p>
        </w:tc>
        <w:tc>
          <w:tcPr>
            <w:tcW w:w="290" w:type="pct"/>
          </w:tcPr>
          <w:p w:rsidR="00F226B3" w:rsidRPr="00676F71" w:rsidRDefault="00F226B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F226B3" w:rsidRPr="00676F71" w:rsidRDefault="00F226B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7" w:type="pct"/>
          </w:tcPr>
          <w:p w:rsidR="00F226B3" w:rsidRPr="00676F71" w:rsidRDefault="00F226B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F226B3" w:rsidRPr="00676F71" w:rsidRDefault="00F226B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F226B3" w:rsidRPr="00676F71" w:rsidRDefault="00F226B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226B3" w:rsidRPr="00676F71" w:rsidRDefault="00F226B3">
      <w:pPr>
        <w:rPr>
          <w:rFonts w:ascii="Arial" w:hAnsi="Arial" w:cs="Arial"/>
          <w:sz w:val="24"/>
          <w:szCs w:val="24"/>
        </w:rPr>
      </w:pPr>
      <w:r w:rsidRPr="00676F7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1526"/>
        <w:gridCol w:w="3292"/>
        <w:gridCol w:w="767"/>
        <w:gridCol w:w="770"/>
        <w:gridCol w:w="5307"/>
        <w:gridCol w:w="820"/>
        <w:gridCol w:w="740"/>
      </w:tblGrid>
      <w:tr w:rsidR="00676F71" w:rsidRPr="00676F71" w:rsidTr="00F226B3">
        <w:trPr>
          <w:trHeight w:val="309"/>
        </w:trPr>
        <w:tc>
          <w:tcPr>
            <w:tcW w:w="577" w:type="pct"/>
            <w:vMerge w:val="restart"/>
          </w:tcPr>
          <w:p w:rsidR="00F226B3" w:rsidRPr="00676F71" w:rsidRDefault="00F226B3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226B3" w:rsidRPr="00676F71" w:rsidRDefault="00F226B3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226B3" w:rsidRPr="00676F71" w:rsidRDefault="00F226B3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45" w:type="pct"/>
            <w:vMerge w:val="restart"/>
            <w:vAlign w:val="center"/>
          </w:tcPr>
          <w:p w:rsidR="00F226B3" w:rsidRPr="00676F71" w:rsidRDefault="00F226B3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1" w:type="pct"/>
            <w:gridSpan w:val="2"/>
          </w:tcPr>
          <w:p w:rsidR="00F226B3" w:rsidRPr="00676F71" w:rsidRDefault="00F226B3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7" w:type="pct"/>
            <w:vMerge w:val="restart"/>
            <w:vAlign w:val="center"/>
          </w:tcPr>
          <w:p w:rsidR="00F226B3" w:rsidRPr="00676F71" w:rsidRDefault="00F226B3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F226B3" w:rsidRPr="00676F71" w:rsidRDefault="00F226B3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76F71" w:rsidRPr="00676F71" w:rsidTr="00F226B3">
        <w:trPr>
          <w:trHeight w:val="308"/>
        </w:trPr>
        <w:tc>
          <w:tcPr>
            <w:tcW w:w="577" w:type="pct"/>
            <w:vMerge/>
          </w:tcPr>
          <w:p w:rsidR="00F226B3" w:rsidRPr="00676F71" w:rsidRDefault="00F226B3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45" w:type="pct"/>
            <w:vMerge/>
          </w:tcPr>
          <w:p w:rsidR="00F226B3" w:rsidRPr="00676F71" w:rsidRDefault="00F226B3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F226B3" w:rsidRPr="00676F71" w:rsidRDefault="00F226B3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F226B3" w:rsidRPr="00676F71" w:rsidRDefault="00F226B3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7" w:type="pct"/>
            <w:vMerge/>
          </w:tcPr>
          <w:p w:rsidR="00F226B3" w:rsidRPr="00676F71" w:rsidRDefault="00F226B3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vAlign w:val="center"/>
          </w:tcPr>
          <w:p w:rsidR="00F226B3" w:rsidRPr="00676F71" w:rsidRDefault="00F226B3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0" w:type="pct"/>
          </w:tcPr>
          <w:p w:rsidR="00F226B3" w:rsidRPr="00676F71" w:rsidRDefault="00F226B3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76F71" w:rsidRPr="00676F71" w:rsidTr="00F226B3">
        <w:tc>
          <w:tcPr>
            <w:tcW w:w="577" w:type="pct"/>
            <w:vMerge w:val="restart"/>
          </w:tcPr>
          <w:p w:rsidR="00F226B3" w:rsidRPr="00676F71" w:rsidRDefault="00F226B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5" w:type="pct"/>
          </w:tcPr>
          <w:p w:rsidR="00F226B3" w:rsidRPr="00676F71" w:rsidRDefault="00F226B3" w:rsidP="001568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Desarrolla procedimientos para la utilización de los diferentes elementos del rotulado en productos digitales.</w:t>
            </w:r>
          </w:p>
        </w:tc>
        <w:tc>
          <w:tcPr>
            <w:tcW w:w="290" w:type="pct"/>
          </w:tcPr>
          <w:p w:rsidR="00F226B3" w:rsidRPr="00676F71" w:rsidRDefault="00F226B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F226B3" w:rsidRPr="00676F71" w:rsidRDefault="00F226B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7" w:type="pct"/>
          </w:tcPr>
          <w:p w:rsidR="00F226B3" w:rsidRPr="00676F71" w:rsidRDefault="00F226B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F226B3" w:rsidRPr="00676F71" w:rsidRDefault="00F226B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F226B3" w:rsidRPr="00676F71" w:rsidRDefault="00F226B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F226B3">
        <w:tc>
          <w:tcPr>
            <w:tcW w:w="577" w:type="pct"/>
            <w:vMerge/>
          </w:tcPr>
          <w:p w:rsidR="00F226B3" w:rsidRPr="00676F71" w:rsidRDefault="00F226B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5" w:type="pct"/>
          </w:tcPr>
          <w:p w:rsidR="00F226B3" w:rsidRPr="00676F71" w:rsidRDefault="00F226B3" w:rsidP="001568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Ejecuta los diferentes elementos en tipos de rótulos para procesos digitales.</w:t>
            </w:r>
          </w:p>
        </w:tc>
        <w:tc>
          <w:tcPr>
            <w:tcW w:w="290" w:type="pct"/>
          </w:tcPr>
          <w:p w:rsidR="00F226B3" w:rsidRPr="00676F71" w:rsidRDefault="00F226B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F226B3" w:rsidRPr="00676F71" w:rsidRDefault="00F226B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7" w:type="pct"/>
          </w:tcPr>
          <w:p w:rsidR="00F226B3" w:rsidRPr="00676F71" w:rsidRDefault="00F226B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F226B3" w:rsidRPr="00676F71" w:rsidRDefault="00F226B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F226B3" w:rsidRPr="00676F71" w:rsidRDefault="00F226B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F226B3">
        <w:tc>
          <w:tcPr>
            <w:tcW w:w="577" w:type="pct"/>
            <w:vMerge w:val="restart"/>
          </w:tcPr>
          <w:p w:rsidR="00F226B3" w:rsidRPr="00676F71" w:rsidRDefault="00F226B3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Ejecuta procedimientos técnicos para el uso de diferentes escalas en dibujos digitales en su proceso de impresión.</w:t>
            </w:r>
          </w:p>
        </w:tc>
        <w:tc>
          <w:tcPr>
            <w:tcW w:w="1245" w:type="pct"/>
          </w:tcPr>
          <w:p w:rsidR="00F226B3" w:rsidRPr="00676F71" w:rsidRDefault="00F226B3" w:rsidP="001568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Aplica los procedimientos para el uso de las escalas en dibujos digitales.</w:t>
            </w:r>
          </w:p>
        </w:tc>
        <w:tc>
          <w:tcPr>
            <w:tcW w:w="290" w:type="pct"/>
          </w:tcPr>
          <w:p w:rsidR="00F226B3" w:rsidRPr="00676F71" w:rsidRDefault="00F226B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F226B3" w:rsidRPr="00676F71" w:rsidRDefault="00F226B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7" w:type="pct"/>
          </w:tcPr>
          <w:p w:rsidR="00F226B3" w:rsidRPr="00676F71" w:rsidRDefault="00F226B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F226B3" w:rsidRPr="00676F71" w:rsidRDefault="00F226B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F226B3" w:rsidRPr="00676F71" w:rsidRDefault="00F226B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F226B3">
        <w:tc>
          <w:tcPr>
            <w:tcW w:w="577" w:type="pct"/>
            <w:vMerge/>
          </w:tcPr>
          <w:p w:rsidR="00F226B3" w:rsidRPr="00676F71" w:rsidRDefault="00F226B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5" w:type="pct"/>
          </w:tcPr>
          <w:p w:rsidR="00F226B3" w:rsidRPr="00676F71" w:rsidRDefault="00F226B3" w:rsidP="001568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Utiliza la nomenclatura para la representación de las escalas en dibujos digitales.</w:t>
            </w:r>
          </w:p>
        </w:tc>
        <w:tc>
          <w:tcPr>
            <w:tcW w:w="290" w:type="pct"/>
          </w:tcPr>
          <w:p w:rsidR="00F226B3" w:rsidRPr="00676F71" w:rsidRDefault="00F226B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F226B3" w:rsidRPr="00676F71" w:rsidRDefault="00F226B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7" w:type="pct"/>
          </w:tcPr>
          <w:p w:rsidR="00F226B3" w:rsidRPr="00676F71" w:rsidRDefault="00F226B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F226B3" w:rsidRPr="00676F71" w:rsidRDefault="00F226B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F226B3" w:rsidRPr="00676F71" w:rsidRDefault="00F226B3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887FD2">
        <w:trPr>
          <w:trHeight w:val="510"/>
        </w:trPr>
        <w:tc>
          <w:tcPr>
            <w:tcW w:w="4410" w:type="pct"/>
            <w:gridSpan w:val="5"/>
            <w:vAlign w:val="center"/>
          </w:tcPr>
          <w:p w:rsidR="00353CD3" w:rsidRPr="00676F71" w:rsidRDefault="00353CD3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0" w:type="pct"/>
            <w:gridSpan w:val="2"/>
            <w:vMerge w:val="restart"/>
          </w:tcPr>
          <w:p w:rsidR="00353CD3" w:rsidRPr="00676F71" w:rsidRDefault="00353CD3" w:rsidP="00CB5B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676F71" w:rsidRPr="00676F71" w:rsidTr="00F226B3">
        <w:trPr>
          <w:trHeight w:val="508"/>
        </w:trPr>
        <w:tc>
          <w:tcPr>
            <w:tcW w:w="4410" w:type="pct"/>
            <w:gridSpan w:val="5"/>
            <w:vAlign w:val="center"/>
          </w:tcPr>
          <w:p w:rsidR="00F226B3" w:rsidRPr="00676F71" w:rsidRDefault="00F226B3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0" w:type="pct"/>
            <w:gridSpan w:val="2"/>
            <w:vMerge/>
          </w:tcPr>
          <w:p w:rsidR="00F226B3" w:rsidRPr="00676F71" w:rsidRDefault="00F226B3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76F71" w:rsidRPr="00676F71" w:rsidTr="00F226B3">
        <w:trPr>
          <w:trHeight w:val="508"/>
        </w:trPr>
        <w:tc>
          <w:tcPr>
            <w:tcW w:w="4410" w:type="pct"/>
            <w:gridSpan w:val="5"/>
            <w:vAlign w:val="center"/>
          </w:tcPr>
          <w:p w:rsidR="00F226B3" w:rsidRPr="00676F71" w:rsidRDefault="00F226B3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0" w:type="pct"/>
            <w:gridSpan w:val="2"/>
            <w:vMerge/>
          </w:tcPr>
          <w:p w:rsidR="00F226B3" w:rsidRPr="00676F71" w:rsidRDefault="00F226B3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8705DE" w:rsidRPr="00676F71" w:rsidRDefault="008705DE" w:rsidP="008705DE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8705DE" w:rsidRPr="00676F71" w:rsidRDefault="008705DE" w:rsidP="008705DE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8705DE" w:rsidRPr="00676F71" w:rsidRDefault="008705DE" w:rsidP="008705DE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8705DE" w:rsidRPr="00676F71" w:rsidRDefault="008705DE" w:rsidP="008705DE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8705DE" w:rsidRPr="00676F71" w:rsidRDefault="008705DE" w:rsidP="008705DE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8705DE" w:rsidRPr="00676F71" w:rsidRDefault="008705DE" w:rsidP="008705DE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8705DE" w:rsidRPr="00676F71" w:rsidRDefault="008705DE" w:rsidP="008705DE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8705DE" w:rsidRPr="00676F71" w:rsidRDefault="008705DE" w:rsidP="008705DE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146"/>
      </w:tblGrid>
      <w:tr w:rsidR="008705DE" w:rsidRPr="00676F71" w:rsidTr="00BB5E02">
        <w:tc>
          <w:tcPr>
            <w:tcW w:w="13146" w:type="dxa"/>
            <w:vAlign w:val="center"/>
          </w:tcPr>
          <w:p w:rsidR="008705DE" w:rsidRPr="00676F71" w:rsidRDefault="008705DE" w:rsidP="00BB5E02">
            <w:pPr>
              <w:spacing w:before="240"/>
              <w:jc w:val="center"/>
              <w:rPr>
                <w:rFonts w:ascii="Arial" w:eastAsia="Times New Roman" w:hAnsi="Arial" w:cs="Arial"/>
                <w:b/>
                <w:spacing w:val="-3"/>
                <w:sz w:val="48"/>
                <w:szCs w:val="48"/>
                <w:lang w:val="es-ES" w:eastAsia="es-ES"/>
              </w:rPr>
            </w:pPr>
            <w:r w:rsidRPr="00676F71">
              <w:rPr>
                <w:rFonts w:ascii="Arial" w:eastAsia="Times New Roman" w:hAnsi="Arial" w:cs="Arial"/>
                <w:b/>
                <w:spacing w:val="-3"/>
                <w:sz w:val="48"/>
                <w:szCs w:val="48"/>
                <w:lang w:val="es-ES" w:eastAsia="es-ES"/>
              </w:rPr>
              <w:t>SUB-ÁREA</w:t>
            </w:r>
          </w:p>
          <w:p w:rsidR="008705DE" w:rsidRPr="00676F71" w:rsidRDefault="008705DE" w:rsidP="008705DE">
            <w:pPr>
              <w:spacing w:before="240" w:line="276" w:lineRule="auto"/>
              <w:jc w:val="center"/>
              <w:rPr>
                <w:rFonts w:ascii="Arial" w:eastAsia="Times New Roman" w:hAnsi="Arial" w:cs="Arial"/>
                <w:b/>
                <w:sz w:val="48"/>
                <w:szCs w:val="48"/>
                <w:lang w:val="es-ES" w:eastAsia="es-ES"/>
              </w:rPr>
            </w:pPr>
            <w:r w:rsidRPr="00676F71">
              <w:rPr>
                <w:rFonts w:ascii="Arial" w:eastAsia="Times New Roman" w:hAnsi="Arial" w:cs="Arial"/>
                <w:b/>
                <w:sz w:val="48"/>
                <w:szCs w:val="48"/>
                <w:lang w:val="es-ES" w:eastAsia="es-ES"/>
              </w:rPr>
              <w:t>DIBUJO LINEAL.</w:t>
            </w:r>
          </w:p>
          <w:p w:rsidR="008705DE" w:rsidRPr="00676F71" w:rsidRDefault="008705DE" w:rsidP="00BB5E02">
            <w:pPr>
              <w:spacing w:before="240" w:line="36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val="pt-BR" w:eastAsia="es-ES"/>
              </w:rPr>
            </w:pPr>
            <w:r w:rsidRPr="00676F71">
              <w:rPr>
                <w:rFonts w:ascii="Arial" w:eastAsia="Times New Roman" w:hAnsi="Arial" w:cs="Arial"/>
                <w:b/>
                <w:sz w:val="48"/>
                <w:szCs w:val="48"/>
                <w:lang w:val="pt-BR" w:eastAsia="es-ES"/>
              </w:rPr>
              <w:t>DÉCIMO AÑO</w:t>
            </w:r>
          </w:p>
        </w:tc>
      </w:tr>
    </w:tbl>
    <w:p w:rsidR="008705DE" w:rsidRPr="00676F71" w:rsidRDefault="008705DE" w:rsidP="008705DE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8705DE" w:rsidRPr="00676F71" w:rsidRDefault="008705DE" w:rsidP="008705DE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</w:p>
    <w:p w:rsidR="00F418E1" w:rsidRPr="00676F71" w:rsidRDefault="00F418E1">
      <w:pPr>
        <w:rPr>
          <w:rFonts w:ascii="Arial" w:eastAsia="Times New Roman" w:hAnsi="Arial" w:cs="Arial"/>
          <w:b/>
          <w:sz w:val="28"/>
          <w:szCs w:val="28"/>
          <w:lang w:val="pt-BR" w:eastAsia="es-ES"/>
        </w:rPr>
      </w:pPr>
      <w:r w:rsidRPr="00676F71">
        <w:rPr>
          <w:rFonts w:ascii="Arial" w:eastAsia="Times New Roman" w:hAnsi="Arial" w:cs="Arial"/>
          <w:b/>
          <w:sz w:val="28"/>
          <w:szCs w:val="28"/>
          <w:lang w:val="pt-BR" w:eastAsia="es-ES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083"/>
        <w:gridCol w:w="2704"/>
        <w:gridCol w:w="768"/>
        <w:gridCol w:w="769"/>
        <w:gridCol w:w="5295"/>
        <w:gridCol w:w="843"/>
        <w:gridCol w:w="760"/>
      </w:tblGrid>
      <w:tr w:rsidR="00676F71" w:rsidRPr="00676F71" w:rsidTr="00BB5E02">
        <w:tc>
          <w:tcPr>
            <w:tcW w:w="5000" w:type="pct"/>
            <w:gridSpan w:val="7"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676F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8122A"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Salud ocupacional.</w:t>
            </w:r>
          </w:p>
        </w:tc>
      </w:tr>
      <w:tr w:rsidR="00676F71" w:rsidRPr="00676F71" w:rsidTr="00BB5E02">
        <w:tc>
          <w:tcPr>
            <w:tcW w:w="5000" w:type="pct"/>
            <w:gridSpan w:val="7"/>
          </w:tcPr>
          <w:p w:rsidR="00B3460B" w:rsidRPr="00676F71" w:rsidRDefault="004E3EAA" w:rsidP="00BB5E0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676F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8122A"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Desarrollar en los y las estudiantes los conocimientos, las habilidades y las destrezas para la aplicación de </w:t>
            </w:r>
          </w:p>
          <w:p w:rsidR="004E3EAA" w:rsidRPr="00676F71" w:rsidRDefault="00B3460B" w:rsidP="00BB5E0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                  </w:t>
            </w:r>
            <w:proofErr w:type="gramStart"/>
            <w:r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l</w:t>
            </w:r>
            <w:r w:rsidR="0088122A"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os</w:t>
            </w:r>
            <w:proofErr w:type="gramEnd"/>
            <w:r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</w:t>
            </w:r>
            <w:r w:rsidR="0088122A"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conceptos fundamentales relacionados con la salud ocupacional en el campo del dibujo técnico.</w:t>
            </w:r>
          </w:p>
        </w:tc>
      </w:tr>
      <w:tr w:rsidR="00676F71" w:rsidRPr="00676F71" w:rsidTr="00181628">
        <w:trPr>
          <w:trHeight w:val="309"/>
        </w:trPr>
        <w:tc>
          <w:tcPr>
            <w:tcW w:w="791" w:type="pct"/>
            <w:vMerge w:val="restart"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6" w:type="pct"/>
            <w:vMerge w:val="restar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5" w:type="pct"/>
            <w:gridSpan w:val="2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8" w:type="pct"/>
            <w:vMerge w:val="restar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76F71" w:rsidRPr="00676F71" w:rsidTr="00181628">
        <w:trPr>
          <w:trHeight w:val="308"/>
        </w:trPr>
        <w:tc>
          <w:tcPr>
            <w:tcW w:w="791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6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3" w:type="pct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0" w:type="pct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76F71" w:rsidRPr="00676F71" w:rsidTr="00181628">
        <w:tc>
          <w:tcPr>
            <w:tcW w:w="791" w:type="pct"/>
          </w:tcPr>
          <w:p w:rsidR="00181628" w:rsidRPr="00676F71" w:rsidRDefault="00181628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Clasifica  los factores de riesgo en un taller o laboratorio de dibujo técnico de acuerdo con la herramienta y el equipo existente.</w:t>
            </w:r>
          </w:p>
        </w:tc>
        <w:tc>
          <w:tcPr>
            <w:tcW w:w="1026" w:type="pct"/>
          </w:tcPr>
          <w:p w:rsidR="00181628" w:rsidRPr="00676F71" w:rsidRDefault="00181628" w:rsidP="001568FC">
            <w:pPr>
              <w:tabs>
                <w:tab w:val="num" w:pos="360"/>
              </w:tabs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Reconoce la forma correcta para levantar y para transportar cargas.</w:t>
            </w:r>
          </w:p>
          <w:p w:rsidR="00181628" w:rsidRPr="00676F71" w:rsidRDefault="00181628" w:rsidP="001568FC">
            <w:pPr>
              <w:ind w:left="27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181628" w:rsidRPr="00676F71" w:rsidRDefault="00181628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181628" w:rsidRPr="00676F71" w:rsidRDefault="00181628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181628" w:rsidRPr="00676F71" w:rsidRDefault="00181628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181628" w:rsidRPr="00676F71" w:rsidRDefault="00181628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181628" w:rsidRPr="00676F71" w:rsidRDefault="00181628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181628">
        <w:tc>
          <w:tcPr>
            <w:tcW w:w="791" w:type="pct"/>
          </w:tcPr>
          <w:p w:rsidR="00181628" w:rsidRPr="00676F71" w:rsidRDefault="00181628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Aplica medidas de salud ocupacional ante los riesgos potenciales que presenta la corriente eléctrica en el cuerpo humano, así como el tratamiento del choque eléctrico.</w:t>
            </w:r>
          </w:p>
        </w:tc>
        <w:tc>
          <w:tcPr>
            <w:tcW w:w="1026" w:type="pct"/>
          </w:tcPr>
          <w:p w:rsidR="00181628" w:rsidRPr="00676F71" w:rsidRDefault="00181628" w:rsidP="001568FC">
            <w:pPr>
              <w:tabs>
                <w:tab w:val="num" w:pos="360"/>
              </w:tabs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Nombra los riesgos potenciales que presenta la corriente eléctrica.</w:t>
            </w:r>
          </w:p>
        </w:tc>
        <w:tc>
          <w:tcPr>
            <w:tcW w:w="292" w:type="pct"/>
          </w:tcPr>
          <w:p w:rsidR="00181628" w:rsidRPr="00676F71" w:rsidRDefault="00181628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181628" w:rsidRPr="00676F71" w:rsidRDefault="00181628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181628" w:rsidRPr="00676F71" w:rsidRDefault="00181628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181628" w:rsidRPr="00676F71" w:rsidRDefault="00181628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181628" w:rsidRPr="00676F71" w:rsidRDefault="00181628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81628" w:rsidRPr="00676F71" w:rsidRDefault="00181628">
      <w:pPr>
        <w:rPr>
          <w:rFonts w:ascii="Arial" w:hAnsi="Arial" w:cs="Arial"/>
          <w:sz w:val="24"/>
          <w:szCs w:val="24"/>
        </w:rPr>
      </w:pPr>
      <w:r w:rsidRPr="00676F7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083"/>
        <w:gridCol w:w="2704"/>
        <w:gridCol w:w="768"/>
        <w:gridCol w:w="770"/>
        <w:gridCol w:w="5294"/>
        <w:gridCol w:w="844"/>
        <w:gridCol w:w="759"/>
      </w:tblGrid>
      <w:tr w:rsidR="00676F71" w:rsidRPr="00676F71" w:rsidTr="00F80343">
        <w:trPr>
          <w:trHeight w:val="309"/>
        </w:trPr>
        <w:tc>
          <w:tcPr>
            <w:tcW w:w="788" w:type="pct"/>
            <w:vMerge w:val="restart"/>
          </w:tcPr>
          <w:p w:rsidR="00181628" w:rsidRPr="00676F71" w:rsidRDefault="00181628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81628" w:rsidRPr="00676F71" w:rsidRDefault="00181628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181628" w:rsidRPr="00676F71" w:rsidRDefault="00181628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pct"/>
            <w:vMerge w:val="restart"/>
            <w:vAlign w:val="center"/>
          </w:tcPr>
          <w:p w:rsidR="00181628" w:rsidRPr="00676F71" w:rsidRDefault="00181628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1" w:type="pct"/>
            <w:gridSpan w:val="2"/>
          </w:tcPr>
          <w:p w:rsidR="00181628" w:rsidRPr="00676F71" w:rsidRDefault="00181628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181628" w:rsidRPr="00676F71" w:rsidRDefault="00181628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181628" w:rsidRPr="00676F71" w:rsidRDefault="00181628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76F71" w:rsidRPr="00676F71" w:rsidTr="00F80343">
        <w:trPr>
          <w:trHeight w:val="308"/>
        </w:trPr>
        <w:tc>
          <w:tcPr>
            <w:tcW w:w="788" w:type="pct"/>
            <w:vMerge/>
          </w:tcPr>
          <w:p w:rsidR="00181628" w:rsidRPr="00676F71" w:rsidRDefault="00181628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pct"/>
            <w:vMerge/>
          </w:tcPr>
          <w:p w:rsidR="00181628" w:rsidRPr="00676F71" w:rsidRDefault="00181628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181628" w:rsidRPr="00676F71" w:rsidRDefault="00181628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181628" w:rsidRPr="00676F71" w:rsidRDefault="00181628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181628" w:rsidRPr="00676F71" w:rsidRDefault="00181628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181628" w:rsidRPr="00676F71" w:rsidRDefault="00181628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181628" w:rsidRPr="00676F71" w:rsidRDefault="00181628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76F71" w:rsidRPr="00676F71" w:rsidTr="00F80343">
        <w:tc>
          <w:tcPr>
            <w:tcW w:w="788" w:type="pct"/>
          </w:tcPr>
          <w:p w:rsidR="00181628" w:rsidRPr="00676F71" w:rsidRDefault="00181628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pct"/>
          </w:tcPr>
          <w:p w:rsidR="00181628" w:rsidRPr="00676F71" w:rsidRDefault="00181628" w:rsidP="001568FC">
            <w:pPr>
              <w:tabs>
                <w:tab w:val="num" w:pos="360"/>
              </w:tabs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Aplica las medidas de salud ocupacional necesarias para contrarrestar  los riesgos que representa una instalación eléctrica en mal estado.</w:t>
            </w:r>
          </w:p>
        </w:tc>
        <w:tc>
          <w:tcPr>
            <w:tcW w:w="290" w:type="pct"/>
          </w:tcPr>
          <w:p w:rsidR="00181628" w:rsidRPr="00676F71" w:rsidRDefault="00181628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181628" w:rsidRPr="00676F71" w:rsidRDefault="00181628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181628" w:rsidRPr="00676F71" w:rsidRDefault="00181628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181628" w:rsidRPr="00676F71" w:rsidRDefault="00181628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181628" w:rsidRPr="00676F71" w:rsidRDefault="00181628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F80343">
        <w:trPr>
          <w:trHeight w:val="510"/>
        </w:trPr>
        <w:tc>
          <w:tcPr>
            <w:tcW w:w="4394" w:type="pct"/>
            <w:gridSpan w:val="5"/>
            <w:vAlign w:val="center"/>
          </w:tcPr>
          <w:p w:rsidR="00F80343" w:rsidRPr="00676F71" w:rsidRDefault="00F80343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F80343" w:rsidRPr="00676F71" w:rsidRDefault="00F80343" w:rsidP="00CB5B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676F71" w:rsidRPr="00676F71" w:rsidTr="00F80343">
        <w:trPr>
          <w:trHeight w:val="508"/>
        </w:trPr>
        <w:tc>
          <w:tcPr>
            <w:tcW w:w="4394" w:type="pct"/>
            <w:gridSpan w:val="5"/>
            <w:vAlign w:val="center"/>
          </w:tcPr>
          <w:p w:rsidR="00F80343" w:rsidRPr="00676F71" w:rsidRDefault="00F80343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F80343" w:rsidRPr="00676F71" w:rsidRDefault="00F80343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76F71" w:rsidRPr="00676F71" w:rsidTr="00F80343">
        <w:trPr>
          <w:trHeight w:val="508"/>
        </w:trPr>
        <w:tc>
          <w:tcPr>
            <w:tcW w:w="4394" w:type="pct"/>
            <w:gridSpan w:val="5"/>
            <w:vAlign w:val="center"/>
          </w:tcPr>
          <w:p w:rsidR="00F80343" w:rsidRPr="00676F71" w:rsidRDefault="00F80343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F80343" w:rsidRPr="00676F71" w:rsidRDefault="00F80343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E3EAA" w:rsidRPr="00676F71" w:rsidRDefault="004E3EAA" w:rsidP="004E3EAA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E3EAA" w:rsidRPr="00676F71" w:rsidRDefault="004E3EAA">
      <w:pPr>
        <w:rPr>
          <w:rFonts w:ascii="Arial" w:hAnsi="Arial" w:cs="Arial"/>
          <w:sz w:val="24"/>
          <w:szCs w:val="24"/>
        </w:rPr>
      </w:pPr>
      <w:r w:rsidRPr="00676F7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70"/>
        <w:gridCol w:w="5294"/>
        <w:gridCol w:w="844"/>
        <w:gridCol w:w="759"/>
      </w:tblGrid>
      <w:tr w:rsidR="00676F71" w:rsidRPr="00676F71" w:rsidTr="00BB5E02">
        <w:tc>
          <w:tcPr>
            <w:tcW w:w="5000" w:type="pct"/>
            <w:gridSpan w:val="7"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676F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81628" w:rsidRPr="00676F7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Introducción al dibujo técnico.</w:t>
            </w:r>
          </w:p>
        </w:tc>
      </w:tr>
      <w:tr w:rsidR="00676F71" w:rsidRPr="00676F71" w:rsidTr="00BB5E02">
        <w:tc>
          <w:tcPr>
            <w:tcW w:w="5000" w:type="pct"/>
            <w:gridSpan w:val="7"/>
          </w:tcPr>
          <w:p w:rsidR="00181628" w:rsidRPr="00676F71" w:rsidRDefault="004E3EAA" w:rsidP="00BB5E0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676F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81628"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Adquirir en el o la estudiante las habilidades y las destrezas para: conocer y aplicar el mantenimiento </w:t>
            </w:r>
          </w:p>
          <w:p w:rsidR="004E3EAA" w:rsidRPr="00676F71" w:rsidRDefault="00181628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                 </w:t>
            </w:r>
            <w:proofErr w:type="gramStart"/>
            <w:r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preventivo</w:t>
            </w:r>
            <w:proofErr w:type="gramEnd"/>
            <w:r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a los instrumentos de trabajo en el entorno laboral.</w:t>
            </w:r>
          </w:p>
        </w:tc>
      </w:tr>
      <w:tr w:rsidR="00676F71" w:rsidRPr="00676F71" w:rsidTr="00F80343">
        <w:trPr>
          <w:trHeight w:val="309"/>
        </w:trPr>
        <w:tc>
          <w:tcPr>
            <w:tcW w:w="1097" w:type="pct"/>
            <w:vMerge w:val="restart"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1" w:type="pct"/>
            <w:gridSpan w:val="2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76F71" w:rsidRPr="00676F71" w:rsidTr="00F80343">
        <w:trPr>
          <w:trHeight w:val="308"/>
        </w:trPr>
        <w:tc>
          <w:tcPr>
            <w:tcW w:w="1097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76F71" w:rsidRPr="00676F71" w:rsidTr="00F80343">
        <w:tc>
          <w:tcPr>
            <w:tcW w:w="1097" w:type="pct"/>
          </w:tcPr>
          <w:p w:rsidR="00D85EC4" w:rsidRPr="00676F71" w:rsidRDefault="00D85EC4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Formula el concepto de dibujo como lenguaje técnico, el rol del profesional y el entorno técnico-laboral según las nuevas tendencias.</w:t>
            </w:r>
          </w:p>
        </w:tc>
        <w:tc>
          <w:tcPr>
            <w:tcW w:w="714" w:type="pct"/>
          </w:tcPr>
          <w:p w:rsidR="00D85EC4" w:rsidRPr="00676F71" w:rsidRDefault="00D85EC4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Explica los avances técnico-industrial del dibujante actual</w:t>
            </w:r>
          </w:p>
        </w:tc>
        <w:tc>
          <w:tcPr>
            <w:tcW w:w="290" w:type="pct"/>
          </w:tcPr>
          <w:p w:rsidR="00D85EC4" w:rsidRPr="00676F71" w:rsidRDefault="00D85E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85EC4" w:rsidRPr="00676F71" w:rsidRDefault="00D85E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D85EC4" w:rsidRPr="00676F71" w:rsidRDefault="00D85E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D85EC4" w:rsidRPr="00676F71" w:rsidRDefault="00D85E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D85EC4" w:rsidRPr="00676F71" w:rsidRDefault="00D85E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F80343">
        <w:tc>
          <w:tcPr>
            <w:tcW w:w="1097" w:type="pct"/>
            <w:vMerge w:val="restart"/>
          </w:tcPr>
          <w:p w:rsidR="00D85EC4" w:rsidRPr="00676F71" w:rsidRDefault="00D85EC4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Interpreta las técnicas de plegado de formatos normalizados.</w:t>
            </w:r>
          </w:p>
        </w:tc>
        <w:tc>
          <w:tcPr>
            <w:tcW w:w="714" w:type="pct"/>
          </w:tcPr>
          <w:p w:rsidR="00D85EC4" w:rsidRPr="00676F71" w:rsidRDefault="00D85EC4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Clasifica los diferentes formatos y los tipos de plegados utilizados en la industria.</w:t>
            </w:r>
          </w:p>
        </w:tc>
        <w:tc>
          <w:tcPr>
            <w:tcW w:w="290" w:type="pct"/>
          </w:tcPr>
          <w:p w:rsidR="00D85EC4" w:rsidRPr="00676F71" w:rsidRDefault="00D85E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85EC4" w:rsidRPr="00676F71" w:rsidRDefault="00D85E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D85EC4" w:rsidRPr="00676F71" w:rsidRDefault="00D85E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D85EC4" w:rsidRPr="00676F71" w:rsidRDefault="00D85E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D85EC4" w:rsidRPr="00676F71" w:rsidRDefault="00D85E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F80343">
        <w:tc>
          <w:tcPr>
            <w:tcW w:w="1097" w:type="pct"/>
            <w:vMerge/>
          </w:tcPr>
          <w:p w:rsidR="00D85EC4" w:rsidRPr="00676F71" w:rsidRDefault="00D85E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D85EC4" w:rsidRPr="00676F71" w:rsidRDefault="00D85EC4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Aplica los formatos y los tipos de series normalizadas de acuerdo con la norma INTE-ISO 5457(vigente).</w:t>
            </w:r>
          </w:p>
        </w:tc>
        <w:tc>
          <w:tcPr>
            <w:tcW w:w="290" w:type="pct"/>
          </w:tcPr>
          <w:p w:rsidR="00D85EC4" w:rsidRPr="00676F71" w:rsidRDefault="00D85E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85EC4" w:rsidRPr="00676F71" w:rsidRDefault="00D85E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D85EC4" w:rsidRPr="00676F71" w:rsidRDefault="00D85E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D85EC4" w:rsidRPr="00676F71" w:rsidRDefault="00D85E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D85EC4" w:rsidRPr="00676F71" w:rsidRDefault="00D85E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80343" w:rsidRPr="00676F71" w:rsidRDefault="00F80343">
      <w:r w:rsidRPr="00676F71"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6"/>
        <w:gridCol w:w="772"/>
        <w:gridCol w:w="5294"/>
        <w:gridCol w:w="844"/>
        <w:gridCol w:w="759"/>
      </w:tblGrid>
      <w:tr w:rsidR="00676F71" w:rsidRPr="00676F71" w:rsidTr="00F80343">
        <w:trPr>
          <w:trHeight w:val="309"/>
        </w:trPr>
        <w:tc>
          <w:tcPr>
            <w:tcW w:w="1097" w:type="pct"/>
            <w:vMerge w:val="restart"/>
          </w:tcPr>
          <w:p w:rsidR="00D85EC4" w:rsidRPr="00676F71" w:rsidRDefault="00D85EC4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85EC4" w:rsidRPr="00676F71" w:rsidRDefault="00D85EC4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D85EC4" w:rsidRPr="00676F71" w:rsidRDefault="00D85EC4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D85EC4" w:rsidRPr="00676F71" w:rsidRDefault="00D85EC4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D85EC4" w:rsidRPr="00676F71" w:rsidRDefault="00D85EC4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D85EC4" w:rsidRPr="00676F71" w:rsidRDefault="00D85EC4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D85EC4" w:rsidRPr="00676F71" w:rsidRDefault="00D85EC4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76F71" w:rsidRPr="00676F71" w:rsidTr="00F80343">
        <w:trPr>
          <w:trHeight w:val="308"/>
        </w:trPr>
        <w:tc>
          <w:tcPr>
            <w:tcW w:w="1097" w:type="pct"/>
            <w:vMerge/>
          </w:tcPr>
          <w:p w:rsidR="00D85EC4" w:rsidRPr="00676F71" w:rsidRDefault="00D85EC4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D85EC4" w:rsidRPr="00676F71" w:rsidRDefault="00D85EC4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D85EC4" w:rsidRPr="00676F71" w:rsidRDefault="00D85EC4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D85EC4" w:rsidRPr="00676F71" w:rsidRDefault="00D85EC4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D85EC4" w:rsidRPr="00676F71" w:rsidRDefault="00D85EC4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D85EC4" w:rsidRPr="00676F71" w:rsidRDefault="00D85EC4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D85EC4" w:rsidRPr="00676F71" w:rsidRDefault="00D85EC4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76F71" w:rsidRPr="00676F71" w:rsidTr="00F80343">
        <w:tc>
          <w:tcPr>
            <w:tcW w:w="1097" w:type="pct"/>
            <w:vMerge w:val="restart"/>
          </w:tcPr>
          <w:p w:rsidR="00D85EC4" w:rsidRPr="00676F71" w:rsidRDefault="00D85EC4" w:rsidP="001568F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spacing w:val="-2"/>
                <w:sz w:val="24"/>
                <w:szCs w:val="24"/>
              </w:rPr>
              <w:t>Demuestra dominio en el uso ade</w:t>
            </w:r>
            <w:r w:rsidRPr="00676F71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 xml:space="preserve">cuado de instrumentos y materiales de dibujo. </w:t>
            </w:r>
          </w:p>
        </w:tc>
        <w:tc>
          <w:tcPr>
            <w:tcW w:w="714" w:type="pct"/>
          </w:tcPr>
          <w:p w:rsidR="00D85EC4" w:rsidRPr="00676F71" w:rsidRDefault="00D85EC4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Distingue los tipos de papel utilizados por los dibujantes en la industria.</w:t>
            </w:r>
          </w:p>
        </w:tc>
        <w:tc>
          <w:tcPr>
            <w:tcW w:w="290" w:type="pct"/>
          </w:tcPr>
          <w:p w:rsidR="00D85EC4" w:rsidRPr="00676F71" w:rsidRDefault="00D85E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85EC4" w:rsidRPr="00676F71" w:rsidRDefault="00D85E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D85EC4" w:rsidRPr="00676F71" w:rsidRDefault="00D85E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D85EC4" w:rsidRPr="00676F71" w:rsidRDefault="00D85E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D85EC4" w:rsidRPr="00676F71" w:rsidRDefault="00D85E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F80343">
        <w:tc>
          <w:tcPr>
            <w:tcW w:w="1097" w:type="pct"/>
            <w:vMerge/>
          </w:tcPr>
          <w:p w:rsidR="00D85EC4" w:rsidRPr="00676F71" w:rsidRDefault="00D85E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D85EC4" w:rsidRPr="00676F71" w:rsidRDefault="00D85EC4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Diferencia la importancia de mantener nivel de trazo en los dibujos de acuerdo con el desempeño.</w:t>
            </w:r>
          </w:p>
        </w:tc>
        <w:tc>
          <w:tcPr>
            <w:tcW w:w="290" w:type="pct"/>
          </w:tcPr>
          <w:p w:rsidR="00D85EC4" w:rsidRPr="00676F71" w:rsidRDefault="00D85E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85EC4" w:rsidRPr="00676F71" w:rsidRDefault="00D85E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D85EC4" w:rsidRPr="00676F71" w:rsidRDefault="00D85E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D85EC4" w:rsidRPr="00676F71" w:rsidRDefault="00D85E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D85EC4" w:rsidRPr="00676F71" w:rsidRDefault="00D85E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F80343">
        <w:tc>
          <w:tcPr>
            <w:tcW w:w="1097" w:type="pct"/>
            <w:vMerge/>
          </w:tcPr>
          <w:p w:rsidR="00D85EC4" w:rsidRPr="00676F71" w:rsidRDefault="00D85E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D85EC4" w:rsidRPr="00676F71" w:rsidRDefault="00D85EC4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Resuelve listas de elementos y las diferentes aplicaciones con instrumentos.</w:t>
            </w:r>
          </w:p>
        </w:tc>
        <w:tc>
          <w:tcPr>
            <w:tcW w:w="290" w:type="pct"/>
          </w:tcPr>
          <w:p w:rsidR="00D85EC4" w:rsidRPr="00676F71" w:rsidRDefault="00D85E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85EC4" w:rsidRPr="00676F71" w:rsidRDefault="00D85E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D85EC4" w:rsidRPr="00676F71" w:rsidRDefault="00D85E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D85EC4" w:rsidRPr="00676F71" w:rsidRDefault="00D85E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D85EC4" w:rsidRPr="00676F71" w:rsidRDefault="00D85E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D81593">
        <w:trPr>
          <w:trHeight w:val="510"/>
        </w:trPr>
        <w:tc>
          <w:tcPr>
            <w:tcW w:w="4394" w:type="pct"/>
            <w:gridSpan w:val="5"/>
            <w:vAlign w:val="center"/>
          </w:tcPr>
          <w:p w:rsidR="00F80343" w:rsidRPr="00676F71" w:rsidRDefault="00F80343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F80343" w:rsidRPr="00676F71" w:rsidRDefault="00F80343" w:rsidP="00CB5B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676F71" w:rsidRPr="00676F71" w:rsidTr="00F80343">
        <w:trPr>
          <w:trHeight w:val="508"/>
        </w:trPr>
        <w:tc>
          <w:tcPr>
            <w:tcW w:w="4394" w:type="pct"/>
            <w:gridSpan w:val="5"/>
            <w:vAlign w:val="center"/>
          </w:tcPr>
          <w:p w:rsidR="00D85EC4" w:rsidRPr="00676F71" w:rsidRDefault="00D85EC4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D85EC4" w:rsidRPr="00676F71" w:rsidRDefault="00D85EC4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76F71" w:rsidRPr="00676F71" w:rsidTr="00F80343">
        <w:trPr>
          <w:trHeight w:val="508"/>
        </w:trPr>
        <w:tc>
          <w:tcPr>
            <w:tcW w:w="4394" w:type="pct"/>
            <w:gridSpan w:val="5"/>
            <w:vAlign w:val="center"/>
          </w:tcPr>
          <w:p w:rsidR="00D85EC4" w:rsidRPr="00676F71" w:rsidRDefault="00D85EC4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D85EC4" w:rsidRPr="00676F71" w:rsidRDefault="00D85EC4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80343" w:rsidRPr="00676F71" w:rsidRDefault="00F80343" w:rsidP="004E3EAA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E3EAA" w:rsidRPr="00676F71" w:rsidRDefault="00F80343" w:rsidP="00F80343">
      <w:pPr>
        <w:rPr>
          <w:rFonts w:ascii="Arial" w:hAnsi="Arial" w:cs="Arial"/>
          <w:sz w:val="24"/>
          <w:szCs w:val="24"/>
        </w:rPr>
      </w:pPr>
      <w:r w:rsidRPr="00676F7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70"/>
        <w:gridCol w:w="5294"/>
        <w:gridCol w:w="844"/>
        <w:gridCol w:w="759"/>
      </w:tblGrid>
      <w:tr w:rsidR="00676F71" w:rsidRPr="00676F71" w:rsidTr="00BB5E02">
        <w:tc>
          <w:tcPr>
            <w:tcW w:w="5000" w:type="pct"/>
            <w:gridSpan w:val="7"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676F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85EC4" w:rsidRPr="00676F7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Rotulado.</w:t>
            </w:r>
          </w:p>
        </w:tc>
      </w:tr>
      <w:tr w:rsidR="00676F71" w:rsidRPr="00676F71" w:rsidTr="00BB5E02">
        <w:tc>
          <w:tcPr>
            <w:tcW w:w="5000" w:type="pct"/>
            <w:gridSpan w:val="7"/>
          </w:tcPr>
          <w:p w:rsidR="00D85EC4" w:rsidRPr="00676F71" w:rsidRDefault="004E3EAA" w:rsidP="00BB5E0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676F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85EC4"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Crear en el o la estudiante las habilidades y las destrezas para la elaboración de rótulos con calidad de trazos</w:t>
            </w:r>
          </w:p>
          <w:p w:rsidR="004E3EAA" w:rsidRPr="00676F71" w:rsidRDefault="00F80343" w:rsidP="00BB5E0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     </w:t>
            </w:r>
            <w:r w:rsidR="00D85EC4"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             </w:t>
            </w:r>
            <w:proofErr w:type="gramStart"/>
            <w:r w:rsidR="00D85EC4"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y</w:t>
            </w:r>
            <w:proofErr w:type="gramEnd"/>
            <w:r w:rsidR="00D85EC4"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tipos de letras.</w:t>
            </w:r>
          </w:p>
        </w:tc>
      </w:tr>
      <w:tr w:rsidR="00676F71" w:rsidRPr="00676F71" w:rsidTr="00F80343">
        <w:trPr>
          <w:trHeight w:val="309"/>
        </w:trPr>
        <w:tc>
          <w:tcPr>
            <w:tcW w:w="1097" w:type="pct"/>
            <w:vMerge w:val="restart"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1" w:type="pct"/>
            <w:gridSpan w:val="2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76F71" w:rsidRPr="00676F71" w:rsidTr="00F80343">
        <w:trPr>
          <w:trHeight w:val="308"/>
        </w:trPr>
        <w:tc>
          <w:tcPr>
            <w:tcW w:w="1097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76F71" w:rsidRPr="00676F71" w:rsidTr="00F80343">
        <w:tc>
          <w:tcPr>
            <w:tcW w:w="1097" w:type="pct"/>
            <w:vMerge w:val="restart"/>
          </w:tcPr>
          <w:p w:rsidR="00D85EC4" w:rsidRPr="00676F71" w:rsidRDefault="00D85EC4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Explica el principio de trazos básicos para la conformación de letras verticales e inclinadas.</w:t>
            </w:r>
          </w:p>
        </w:tc>
        <w:tc>
          <w:tcPr>
            <w:tcW w:w="714" w:type="pct"/>
          </w:tcPr>
          <w:p w:rsidR="00D85EC4" w:rsidRPr="00676F71" w:rsidRDefault="00D85EC4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Interpreta la importancia del trazo por medio de pautas para rótulos.</w:t>
            </w:r>
          </w:p>
        </w:tc>
        <w:tc>
          <w:tcPr>
            <w:tcW w:w="290" w:type="pct"/>
          </w:tcPr>
          <w:p w:rsidR="00D85EC4" w:rsidRPr="00676F71" w:rsidRDefault="00D85E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85EC4" w:rsidRPr="00676F71" w:rsidRDefault="00D85E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D85EC4" w:rsidRPr="00676F71" w:rsidRDefault="00D85E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D85EC4" w:rsidRPr="00676F71" w:rsidRDefault="00D85E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D85EC4" w:rsidRPr="00676F71" w:rsidRDefault="00D85E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F80343">
        <w:tc>
          <w:tcPr>
            <w:tcW w:w="1097" w:type="pct"/>
            <w:vMerge/>
          </w:tcPr>
          <w:p w:rsidR="00D85EC4" w:rsidRPr="00676F71" w:rsidRDefault="00D85E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D85EC4" w:rsidRPr="00676F71" w:rsidRDefault="00D85EC4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Efectúa  la norma INTE-ISO 3098-0(vigente) y las proporciones de las letras dentro de las normas  ASA, DIN, UNE.</w:t>
            </w:r>
          </w:p>
        </w:tc>
        <w:tc>
          <w:tcPr>
            <w:tcW w:w="290" w:type="pct"/>
          </w:tcPr>
          <w:p w:rsidR="00D85EC4" w:rsidRPr="00676F71" w:rsidRDefault="00D85E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85EC4" w:rsidRPr="00676F71" w:rsidRDefault="00D85E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D85EC4" w:rsidRPr="00676F71" w:rsidRDefault="00D85E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D85EC4" w:rsidRPr="00676F71" w:rsidRDefault="00D85E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D85EC4" w:rsidRPr="00676F71" w:rsidRDefault="00D85E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F80343">
        <w:tc>
          <w:tcPr>
            <w:tcW w:w="1097" w:type="pct"/>
          </w:tcPr>
          <w:p w:rsidR="00D85EC4" w:rsidRPr="00676F71" w:rsidRDefault="00D85EC4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Demuestra habilidad y destreza en la elabora</w:t>
            </w:r>
            <w:r w:rsidRPr="00676F71">
              <w:rPr>
                <w:rFonts w:ascii="Arial" w:hAnsi="Arial" w:cs="Arial"/>
                <w:sz w:val="24"/>
                <w:szCs w:val="24"/>
              </w:rPr>
              <w:softHyphen/>
              <w:t>ción de rótulos.</w:t>
            </w:r>
          </w:p>
        </w:tc>
        <w:tc>
          <w:tcPr>
            <w:tcW w:w="714" w:type="pct"/>
          </w:tcPr>
          <w:p w:rsidR="00D85EC4" w:rsidRPr="00676F71" w:rsidRDefault="00D85EC4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Clasifica la forma de aplicación de trazos con diferentes tipos de lápices.</w:t>
            </w:r>
          </w:p>
        </w:tc>
        <w:tc>
          <w:tcPr>
            <w:tcW w:w="290" w:type="pct"/>
          </w:tcPr>
          <w:p w:rsidR="00D85EC4" w:rsidRPr="00676F71" w:rsidRDefault="00D85E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85EC4" w:rsidRPr="00676F71" w:rsidRDefault="00D85E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D85EC4" w:rsidRPr="00676F71" w:rsidRDefault="00D85E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D85EC4" w:rsidRPr="00676F71" w:rsidRDefault="00D85E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D85EC4" w:rsidRPr="00676F71" w:rsidRDefault="00D85E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80343" w:rsidRPr="00676F71" w:rsidRDefault="00F80343">
      <w:r w:rsidRPr="00676F71"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70"/>
        <w:gridCol w:w="5294"/>
        <w:gridCol w:w="844"/>
        <w:gridCol w:w="759"/>
      </w:tblGrid>
      <w:tr w:rsidR="00676F71" w:rsidRPr="00676F71" w:rsidTr="00F80343">
        <w:trPr>
          <w:trHeight w:val="309"/>
        </w:trPr>
        <w:tc>
          <w:tcPr>
            <w:tcW w:w="1097" w:type="pct"/>
            <w:vMerge w:val="restart"/>
          </w:tcPr>
          <w:p w:rsidR="00A66331" w:rsidRPr="00676F71" w:rsidRDefault="00A66331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6331" w:rsidRPr="00676F71" w:rsidRDefault="00A66331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6331" w:rsidRPr="00676F71" w:rsidRDefault="00A66331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A66331" w:rsidRPr="00676F71" w:rsidRDefault="00A66331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1" w:type="pct"/>
            <w:gridSpan w:val="2"/>
          </w:tcPr>
          <w:p w:rsidR="00A66331" w:rsidRPr="00676F71" w:rsidRDefault="00A66331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A66331" w:rsidRPr="00676F71" w:rsidRDefault="00A66331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A66331" w:rsidRPr="00676F71" w:rsidRDefault="00A66331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76F71" w:rsidRPr="00676F71" w:rsidTr="00F80343">
        <w:trPr>
          <w:trHeight w:val="308"/>
        </w:trPr>
        <w:tc>
          <w:tcPr>
            <w:tcW w:w="1097" w:type="pct"/>
            <w:vMerge/>
          </w:tcPr>
          <w:p w:rsidR="00A66331" w:rsidRPr="00676F71" w:rsidRDefault="00A66331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A66331" w:rsidRPr="00676F71" w:rsidRDefault="00A66331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A66331" w:rsidRPr="00676F71" w:rsidRDefault="00A66331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A66331" w:rsidRPr="00676F71" w:rsidRDefault="00A66331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A66331" w:rsidRPr="00676F71" w:rsidRDefault="00A66331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A66331" w:rsidRPr="00676F71" w:rsidRDefault="00A66331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A66331" w:rsidRPr="00676F71" w:rsidRDefault="00A66331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76F71" w:rsidRPr="00676F71" w:rsidTr="00F80343">
        <w:tc>
          <w:tcPr>
            <w:tcW w:w="1097" w:type="pct"/>
            <w:vMerge w:val="restart"/>
          </w:tcPr>
          <w:p w:rsidR="00A66331" w:rsidRPr="00676F71" w:rsidRDefault="00A66331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A66331" w:rsidRPr="00676F71" w:rsidRDefault="00A66331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Elabora diferentes rótulos y letras aplicando calidad en el trazo y la norma INTE-ISO 3098-2 y la INTE-ISO 9431 (vigentes).</w:t>
            </w:r>
          </w:p>
        </w:tc>
        <w:tc>
          <w:tcPr>
            <w:tcW w:w="290" w:type="pct"/>
          </w:tcPr>
          <w:p w:rsidR="00A66331" w:rsidRPr="00676F71" w:rsidRDefault="00A66331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A66331" w:rsidRPr="00676F71" w:rsidRDefault="00A66331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A66331" w:rsidRPr="00676F71" w:rsidRDefault="00A66331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A66331" w:rsidRPr="00676F71" w:rsidRDefault="00A66331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A66331" w:rsidRPr="00676F71" w:rsidRDefault="00A66331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F80343">
        <w:tc>
          <w:tcPr>
            <w:tcW w:w="1097" w:type="pct"/>
            <w:vMerge/>
          </w:tcPr>
          <w:p w:rsidR="00A66331" w:rsidRPr="00676F71" w:rsidRDefault="00A66331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A66331" w:rsidRPr="00676F71" w:rsidRDefault="00A66331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Emplea la norma técnica INTE-ISO 7200 referente a los espacios de información en los cajetines y los encabezados de dibujos técnicos.</w:t>
            </w:r>
          </w:p>
        </w:tc>
        <w:tc>
          <w:tcPr>
            <w:tcW w:w="290" w:type="pct"/>
          </w:tcPr>
          <w:p w:rsidR="00A66331" w:rsidRPr="00676F71" w:rsidRDefault="00A66331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A66331" w:rsidRPr="00676F71" w:rsidRDefault="00A66331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A66331" w:rsidRPr="00676F71" w:rsidRDefault="00A66331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A66331" w:rsidRPr="00676F71" w:rsidRDefault="00A66331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A66331" w:rsidRPr="00676F71" w:rsidRDefault="00A66331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66331" w:rsidRPr="00676F71" w:rsidRDefault="00A66331">
      <w:pPr>
        <w:rPr>
          <w:rFonts w:ascii="Arial" w:hAnsi="Arial" w:cs="Arial"/>
          <w:sz w:val="24"/>
          <w:szCs w:val="24"/>
        </w:rPr>
      </w:pPr>
      <w:r w:rsidRPr="00676F7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70"/>
        <w:gridCol w:w="5294"/>
        <w:gridCol w:w="844"/>
        <w:gridCol w:w="759"/>
      </w:tblGrid>
      <w:tr w:rsidR="00676F71" w:rsidRPr="00676F71" w:rsidTr="005D6A08">
        <w:trPr>
          <w:trHeight w:val="309"/>
        </w:trPr>
        <w:tc>
          <w:tcPr>
            <w:tcW w:w="1097" w:type="pct"/>
            <w:vMerge w:val="restart"/>
          </w:tcPr>
          <w:p w:rsidR="00A66331" w:rsidRPr="00676F71" w:rsidRDefault="00A66331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6331" w:rsidRPr="00676F71" w:rsidRDefault="00A66331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6331" w:rsidRPr="00676F71" w:rsidRDefault="00A66331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A66331" w:rsidRPr="00676F71" w:rsidRDefault="00A66331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1" w:type="pct"/>
            <w:gridSpan w:val="2"/>
          </w:tcPr>
          <w:p w:rsidR="00A66331" w:rsidRPr="00676F71" w:rsidRDefault="00A66331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A66331" w:rsidRPr="00676F71" w:rsidRDefault="00A66331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A66331" w:rsidRPr="00676F71" w:rsidRDefault="00A66331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76F71" w:rsidRPr="00676F71" w:rsidTr="005D6A08">
        <w:trPr>
          <w:trHeight w:val="308"/>
        </w:trPr>
        <w:tc>
          <w:tcPr>
            <w:tcW w:w="1097" w:type="pct"/>
            <w:vMerge/>
          </w:tcPr>
          <w:p w:rsidR="00A66331" w:rsidRPr="00676F71" w:rsidRDefault="00A66331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A66331" w:rsidRPr="00676F71" w:rsidRDefault="00A66331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A66331" w:rsidRPr="00676F71" w:rsidRDefault="00A66331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A66331" w:rsidRPr="00676F71" w:rsidRDefault="00A66331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A66331" w:rsidRPr="00676F71" w:rsidRDefault="00A66331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A66331" w:rsidRPr="00676F71" w:rsidRDefault="00A66331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A66331" w:rsidRPr="00676F71" w:rsidRDefault="00A66331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76F71" w:rsidRPr="00676F71" w:rsidTr="005D6A08">
        <w:tc>
          <w:tcPr>
            <w:tcW w:w="1097" w:type="pct"/>
            <w:vMerge w:val="restart"/>
          </w:tcPr>
          <w:p w:rsidR="00A66331" w:rsidRPr="00676F71" w:rsidRDefault="00A66331" w:rsidP="001568F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Desarrolla rótulos  y carteles con diferentes técnicas de presentación y acabado final.</w:t>
            </w:r>
          </w:p>
        </w:tc>
        <w:tc>
          <w:tcPr>
            <w:tcW w:w="714" w:type="pct"/>
          </w:tcPr>
          <w:p w:rsidR="00A66331" w:rsidRPr="00676F71" w:rsidRDefault="00A66331" w:rsidP="001568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Compara diferentes aspectos de centrado, tamaños y detalles visuales en la elaboración de carteles.</w:t>
            </w:r>
          </w:p>
        </w:tc>
        <w:tc>
          <w:tcPr>
            <w:tcW w:w="290" w:type="pct"/>
          </w:tcPr>
          <w:p w:rsidR="00A66331" w:rsidRPr="00676F71" w:rsidRDefault="00A66331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A66331" w:rsidRPr="00676F71" w:rsidRDefault="00A66331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A66331" w:rsidRPr="00676F71" w:rsidRDefault="00A66331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A66331" w:rsidRPr="00676F71" w:rsidRDefault="00A66331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A66331" w:rsidRPr="00676F71" w:rsidRDefault="00A66331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5D6A08">
        <w:tc>
          <w:tcPr>
            <w:tcW w:w="1097" w:type="pct"/>
            <w:vMerge/>
          </w:tcPr>
          <w:p w:rsidR="00A66331" w:rsidRPr="00676F71" w:rsidRDefault="00A66331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A66331" w:rsidRPr="00676F71" w:rsidRDefault="00A66331" w:rsidP="001568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Aplica la calidad técnica y las características gráficas dentro de diferentes rótulos y carteles utilizando el alfabeto griego.</w:t>
            </w:r>
          </w:p>
        </w:tc>
        <w:tc>
          <w:tcPr>
            <w:tcW w:w="290" w:type="pct"/>
          </w:tcPr>
          <w:p w:rsidR="00A66331" w:rsidRPr="00676F71" w:rsidRDefault="00A66331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A66331" w:rsidRPr="00676F71" w:rsidRDefault="00A66331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A66331" w:rsidRPr="00676F71" w:rsidRDefault="00A66331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A66331" w:rsidRPr="00676F71" w:rsidRDefault="00A66331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A66331" w:rsidRPr="00676F71" w:rsidRDefault="00A66331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5D6A08">
        <w:trPr>
          <w:trHeight w:val="510"/>
        </w:trPr>
        <w:tc>
          <w:tcPr>
            <w:tcW w:w="4394" w:type="pct"/>
            <w:gridSpan w:val="5"/>
            <w:vAlign w:val="center"/>
          </w:tcPr>
          <w:p w:rsidR="005D6A08" w:rsidRPr="00676F71" w:rsidRDefault="005D6A08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5D6A08" w:rsidRPr="00676F71" w:rsidRDefault="005D6A08" w:rsidP="00CB5B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676F71" w:rsidRPr="00676F71" w:rsidTr="005D6A08">
        <w:trPr>
          <w:trHeight w:val="508"/>
        </w:trPr>
        <w:tc>
          <w:tcPr>
            <w:tcW w:w="4394" w:type="pct"/>
            <w:gridSpan w:val="5"/>
            <w:vAlign w:val="center"/>
          </w:tcPr>
          <w:p w:rsidR="00A66331" w:rsidRPr="00676F71" w:rsidRDefault="00A66331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A66331" w:rsidRPr="00676F71" w:rsidRDefault="00A66331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76F71" w:rsidRPr="00676F71" w:rsidTr="005D6A08">
        <w:trPr>
          <w:trHeight w:val="508"/>
        </w:trPr>
        <w:tc>
          <w:tcPr>
            <w:tcW w:w="4394" w:type="pct"/>
            <w:gridSpan w:val="5"/>
            <w:vAlign w:val="center"/>
          </w:tcPr>
          <w:p w:rsidR="00A66331" w:rsidRPr="00676F71" w:rsidRDefault="00A66331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A66331" w:rsidRPr="00676F71" w:rsidRDefault="00A66331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D6A08" w:rsidRPr="00676F71" w:rsidRDefault="005D6A08" w:rsidP="004E3EAA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E3EAA" w:rsidRPr="00676F71" w:rsidRDefault="005D6A08" w:rsidP="005D6A08">
      <w:pPr>
        <w:rPr>
          <w:rFonts w:ascii="Arial" w:hAnsi="Arial" w:cs="Arial"/>
          <w:sz w:val="24"/>
          <w:szCs w:val="24"/>
        </w:rPr>
      </w:pPr>
      <w:r w:rsidRPr="00676F7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70"/>
        <w:gridCol w:w="5294"/>
        <w:gridCol w:w="844"/>
        <w:gridCol w:w="759"/>
      </w:tblGrid>
      <w:tr w:rsidR="00676F71" w:rsidRPr="00676F71" w:rsidTr="00BB5E02">
        <w:tc>
          <w:tcPr>
            <w:tcW w:w="5000" w:type="pct"/>
            <w:gridSpan w:val="7"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676F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D3DC4" w:rsidRPr="00676F7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Escalas.</w:t>
            </w:r>
          </w:p>
        </w:tc>
      </w:tr>
      <w:tr w:rsidR="00676F71" w:rsidRPr="00676F71" w:rsidTr="00BB5E02">
        <w:tc>
          <w:tcPr>
            <w:tcW w:w="5000" w:type="pct"/>
            <w:gridSpan w:val="7"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676F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D3DC4"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Representar diferentes tipos de objetos y elementos de dibujo, aplicando las diferentes escalas.</w:t>
            </w:r>
          </w:p>
        </w:tc>
      </w:tr>
      <w:tr w:rsidR="00676F71" w:rsidRPr="00676F71" w:rsidTr="005D6A08">
        <w:trPr>
          <w:trHeight w:val="309"/>
        </w:trPr>
        <w:tc>
          <w:tcPr>
            <w:tcW w:w="1097" w:type="pct"/>
            <w:vMerge w:val="restart"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1" w:type="pct"/>
            <w:gridSpan w:val="2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76F71" w:rsidRPr="00676F71" w:rsidTr="005D6A08">
        <w:trPr>
          <w:trHeight w:val="308"/>
        </w:trPr>
        <w:tc>
          <w:tcPr>
            <w:tcW w:w="1097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76F71" w:rsidRPr="00676F71" w:rsidTr="005D6A08">
        <w:tc>
          <w:tcPr>
            <w:tcW w:w="1097" w:type="pct"/>
            <w:vMerge w:val="restart"/>
          </w:tcPr>
          <w:p w:rsidR="00ED3DC4" w:rsidRPr="00676F71" w:rsidRDefault="00ED3DC4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Aplica las diferentes escalas gráficas en el desarrollo de objetos y elementos de dibujo técnico.</w:t>
            </w:r>
          </w:p>
        </w:tc>
        <w:tc>
          <w:tcPr>
            <w:tcW w:w="714" w:type="pct"/>
          </w:tcPr>
          <w:p w:rsidR="00ED3DC4" w:rsidRPr="00676F71" w:rsidRDefault="00ED3DC4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Explica los diferentes tipos de escala en los procesos de dibujo técnico.</w:t>
            </w:r>
          </w:p>
        </w:tc>
        <w:tc>
          <w:tcPr>
            <w:tcW w:w="290" w:type="pct"/>
          </w:tcPr>
          <w:p w:rsidR="00ED3DC4" w:rsidRPr="00676F71" w:rsidRDefault="00ED3D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ED3DC4" w:rsidRPr="00676F71" w:rsidRDefault="00ED3D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ED3DC4" w:rsidRPr="00676F71" w:rsidRDefault="00ED3D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ED3DC4" w:rsidRPr="00676F71" w:rsidRDefault="00ED3D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ED3DC4" w:rsidRPr="00676F71" w:rsidRDefault="00ED3D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5D6A08">
        <w:tc>
          <w:tcPr>
            <w:tcW w:w="1097" w:type="pct"/>
            <w:vMerge/>
          </w:tcPr>
          <w:p w:rsidR="00ED3DC4" w:rsidRPr="00676F71" w:rsidRDefault="00ED3D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ED3DC4" w:rsidRPr="00676F71" w:rsidRDefault="00ED3DC4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Aplica la norma INTE-ISO 5455 (vigente), en las diferentes escalas en el proceso de dibujos técnicos.</w:t>
            </w:r>
          </w:p>
        </w:tc>
        <w:tc>
          <w:tcPr>
            <w:tcW w:w="290" w:type="pct"/>
          </w:tcPr>
          <w:p w:rsidR="00ED3DC4" w:rsidRPr="00676F71" w:rsidRDefault="00ED3D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ED3DC4" w:rsidRPr="00676F71" w:rsidRDefault="00ED3D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ED3DC4" w:rsidRPr="00676F71" w:rsidRDefault="00ED3D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ED3DC4" w:rsidRPr="00676F71" w:rsidRDefault="00ED3D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ED3DC4" w:rsidRPr="00676F71" w:rsidRDefault="00ED3DC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5D6A08">
        <w:trPr>
          <w:trHeight w:val="510"/>
        </w:trPr>
        <w:tc>
          <w:tcPr>
            <w:tcW w:w="4394" w:type="pct"/>
            <w:gridSpan w:val="5"/>
            <w:vAlign w:val="center"/>
          </w:tcPr>
          <w:p w:rsidR="005D6A08" w:rsidRPr="00676F71" w:rsidRDefault="005D6A08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5D6A08" w:rsidRPr="00676F71" w:rsidRDefault="005D6A08" w:rsidP="00CB5B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676F71" w:rsidRPr="00676F71" w:rsidTr="005D6A08">
        <w:trPr>
          <w:trHeight w:val="508"/>
        </w:trPr>
        <w:tc>
          <w:tcPr>
            <w:tcW w:w="4394" w:type="pct"/>
            <w:gridSpan w:val="5"/>
            <w:vAlign w:val="center"/>
          </w:tcPr>
          <w:p w:rsidR="00ED3DC4" w:rsidRPr="00676F71" w:rsidRDefault="00ED3DC4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ED3DC4" w:rsidRPr="00676F71" w:rsidRDefault="00ED3DC4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76F71" w:rsidRPr="00676F71" w:rsidTr="005D6A08">
        <w:trPr>
          <w:trHeight w:val="508"/>
        </w:trPr>
        <w:tc>
          <w:tcPr>
            <w:tcW w:w="4394" w:type="pct"/>
            <w:gridSpan w:val="5"/>
            <w:vAlign w:val="center"/>
          </w:tcPr>
          <w:p w:rsidR="00ED3DC4" w:rsidRPr="00676F71" w:rsidRDefault="00ED3DC4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ED3DC4" w:rsidRPr="00676F71" w:rsidRDefault="00ED3DC4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E3EAA" w:rsidRPr="00676F71" w:rsidRDefault="004E3EAA" w:rsidP="004E3EAA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E3EAA" w:rsidRPr="00676F71" w:rsidRDefault="004E3EAA">
      <w:pPr>
        <w:rPr>
          <w:rFonts w:ascii="Arial" w:hAnsi="Arial" w:cs="Arial"/>
          <w:sz w:val="24"/>
          <w:szCs w:val="24"/>
        </w:rPr>
      </w:pPr>
      <w:r w:rsidRPr="00676F7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74"/>
        <w:gridCol w:w="1991"/>
        <w:gridCol w:w="768"/>
        <w:gridCol w:w="769"/>
        <w:gridCol w:w="5217"/>
        <w:gridCol w:w="843"/>
        <w:gridCol w:w="760"/>
      </w:tblGrid>
      <w:tr w:rsidR="004E3EAA" w:rsidRPr="00676F71" w:rsidTr="00BB5E02">
        <w:tc>
          <w:tcPr>
            <w:tcW w:w="5000" w:type="pct"/>
            <w:gridSpan w:val="7"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676F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D3DC4" w:rsidRPr="00676F7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Procedimientos geométricos.</w:t>
            </w:r>
          </w:p>
        </w:tc>
      </w:tr>
      <w:tr w:rsidR="004E3EAA" w:rsidRPr="00676F71" w:rsidTr="00BB5E02">
        <w:tc>
          <w:tcPr>
            <w:tcW w:w="5000" w:type="pct"/>
            <w:gridSpan w:val="7"/>
          </w:tcPr>
          <w:p w:rsidR="00ED3DC4" w:rsidRPr="00676F71" w:rsidRDefault="004E3EAA" w:rsidP="00ED3DC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676F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D3DC4"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Crear en el o la estudiante los conocimientos y las habilidades para el desarrollo y la aplicación de los</w:t>
            </w:r>
          </w:p>
          <w:p w:rsidR="004E3EAA" w:rsidRPr="00676F71" w:rsidRDefault="00ED3DC4" w:rsidP="00ED3DC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 xml:space="preserve">           </w:t>
            </w:r>
            <w:r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</w:t>
            </w:r>
            <w:proofErr w:type="gramStart"/>
            <w:r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procedimientos</w:t>
            </w:r>
            <w:proofErr w:type="gramEnd"/>
            <w:r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geométricos en el desarrollo de dibujos técnicos.</w:t>
            </w:r>
          </w:p>
        </w:tc>
      </w:tr>
      <w:tr w:rsidR="00676F71" w:rsidRPr="00676F71" w:rsidTr="00BB5E02">
        <w:trPr>
          <w:trHeight w:val="309"/>
        </w:trPr>
        <w:tc>
          <w:tcPr>
            <w:tcW w:w="1100" w:type="pct"/>
            <w:vMerge w:val="restart"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5" w:type="pct"/>
            <w:gridSpan w:val="2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8" w:type="pct"/>
            <w:vMerge w:val="restar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76F71" w:rsidRPr="00676F71" w:rsidTr="00BB5E02">
        <w:trPr>
          <w:trHeight w:val="308"/>
        </w:trPr>
        <w:tc>
          <w:tcPr>
            <w:tcW w:w="1100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3" w:type="pct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0" w:type="pct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76F71" w:rsidRPr="00676F71" w:rsidTr="00BB5E02">
        <w:tc>
          <w:tcPr>
            <w:tcW w:w="1100" w:type="pct"/>
          </w:tcPr>
          <w:p w:rsidR="007F0917" w:rsidRPr="00676F71" w:rsidRDefault="007F0917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Interpreta el signifi</w:t>
            </w:r>
            <w:r w:rsidRPr="00676F71">
              <w:rPr>
                <w:rFonts w:ascii="Arial" w:hAnsi="Arial" w:cs="Arial"/>
                <w:sz w:val="24"/>
                <w:szCs w:val="24"/>
              </w:rPr>
              <w:softHyphen/>
              <w:t>cado de los elementos técnicos que intervienen en el dibujo geométrico.</w:t>
            </w:r>
          </w:p>
        </w:tc>
        <w:tc>
          <w:tcPr>
            <w:tcW w:w="717" w:type="pct"/>
          </w:tcPr>
          <w:p w:rsidR="007F0917" w:rsidRPr="00676F71" w:rsidRDefault="007F0917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Describe gráficamente los diferentes conceptos y su aplicación dentro del diseño.</w:t>
            </w:r>
          </w:p>
        </w:tc>
        <w:tc>
          <w:tcPr>
            <w:tcW w:w="292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BB5E02">
        <w:tc>
          <w:tcPr>
            <w:tcW w:w="1100" w:type="pct"/>
          </w:tcPr>
          <w:p w:rsidR="007F0917" w:rsidRPr="00676F71" w:rsidRDefault="007F0917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Define los instrumentos de dibujo, apro</w:t>
            </w:r>
            <w:r w:rsidRPr="00676F71">
              <w:rPr>
                <w:rFonts w:ascii="Arial" w:hAnsi="Arial" w:cs="Arial"/>
                <w:sz w:val="24"/>
                <w:szCs w:val="24"/>
              </w:rPr>
              <w:softHyphen/>
              <w:t>piados en el trazo de elementos geométricos.</w:t>
            </w:r>
          </w:p>
        </w:tc>
        <w:tc>
          <w:tcPr>
            <w:tcW w:w="717" w:type="pct"/>
          </w:tcPr>
          <w:p w:rsidR="007F0917" w:rsidRPr="00676F71" w:rsidRDefault="007F0917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Determina las características más importantes al lograr trazos de calidad técnica.</w:t>
            </w:r>
          </w:p>
        </w:tc>
        <w:tc>
          <w:tcPr>
            <w:tcW w:w="292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BB5E02">
        <w:tc>
          <w:tcPr>
            <w:tcW w:w="1100" w:type="pct"/>
          </w:tcPr>
          <w:p w:rsidR="007F0917" w:rsidRPr="00676F71" w:rsidRDefault="007F0917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Determina los procedimien</w:t>
            </w:r>
            <w:r w:rsidRPr="00676F71">
              <w:rPr>
                <w:rFonts w:ascii="Arial" w:hAnsi="Arial" w:cs="Arial"/>
                <w:sz w:val="24"/>
                <w:szCs w:val="24"/>
              </w:rPr>
              <w:softHyphen/>
              <w:t>tos adecuados de dibujo a la hora de trazar perpendiculares, paralelas y ángulos.</w:t>
            </w:r>
          </w:p>
        </w:tc>
        <w:tc>
          <w:tcPr>
            <w:tcW w:w="717" w:type="pct"/>
          </w:tcPr>
          <w:p w:rsidR="007F0917" w:rsidRPr="00676F71" w:rsidRDefault="007F0917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Reconoce la manera de trazar perpendiculares, paralelas y ángulos.</w:t>
            </w:r>
          </w:p>
        </w:tc>
        <w:tc>
          <w:tcPr>
            <w:tcW w:w="292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F0917" w:rsidRPr="00676F71" w:rsidRDefault="007F0917">
      <w:pPr>
        <w:rPr>
          <w:rFonts w:ascii="Arial" w:hAnsi="Arial" w:cs="Arial"/>
          <w:sz w:val="24"/>
          <w:szCs w:val="24"/>
        </w:rPr>
      </w:pPr>
      <w:r w:rsidRPr="00676F7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57"/>
        <w:gridCol w:w="2058"/>
        <w:gridCol w:w="768"/>
        <w:gridCol w:w="769"/>
        <w:gridCol w:w="5167"/>
        <w:gridCol w:w="843"/>
        <w:gridCol w:w="760"/>
      </w:tblGrid>
      <w:tr w:rsidR="00676F71" w:rsidRPr="00676F71" w:rsidTr="001568FC">
        <w:trPr>
          <w:trHeight w:val="309"/>
        </w:trPr>
        <w:tc>
          <w:tcPr>
            <w:tcW w:w="1100" w:type="pct"/>
            <w:vMerge w:val="restart"/>
          </w:tcPr>
          <w:p w:rsidR="007F0917" w:rsidRPr="00676F71" w:rsidRDefault="007F0917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F0917" w:rsidRPr="00676F71" w:rsidRDefault="007F0917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7F0917" w:rsidRPr="00676F71" w:rsidRDefault="007F0917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  <w:vAlign w:val="center"/>
          </w:tcPr>
          <w:p w:rsidR="007F0917" w:rsidRPr="00676F71" w:rsidRDefault="007F0917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5" w:type="pct"/>
            <w:gridSpan w:val="2"/>
          </w:tcPr>
          <w:p w:rsidR="007F0917" w:rsidRPr="00676F71" w:rsidRDefault="007F0917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8" w:type="pct"/>
            <w:vMerge w:val="restart"/>
            <w:vAlign w:val="center"/>
          </w:tcPr>
          <w:p w:rsidR="007F0917" w:rsidRPr="00676F71" w:rsidRDefault="007F0917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7F0917" w:rsidRPr="00676F71" w:rsidRDefault="007F0917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76F71" w:rsidRPr="00676F71" w:rsidTr="001568FC">
        <w:trPr>
          <w:trHeight w:val="308"/>
        </w:trPr>
        <w:tc>
          <w:tcPr>
            <w:tcW w:w="1100" w:type="pct"/>
            <w:vMerge/>
          </w:tcPr>
          <w:p w:rsidR="007F0917" w:rsidRPr="00676F71" w:rsidRDefault="007F0917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/>
          </w:tcPr>
          <w:p w:rsidR="007F0917" w:rsidRPr="00676F71" w:rsidRDefault="007F0917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7F0917" w:rsidRPr="00676F71" w:rsidRDefault="007F0917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3" w:type="pct"/>
          </w:tcPr>
          <w:p w:rsidR="007F0917" w:rsidRPr="00676F71" w:rsidRDefault="007F0917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7F0917" w:rsidRPr="00676F71" w:rsidRDefault="007F0917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vAlign w:val="center"/>
          </w:tcPr>
          <w:p w:rsidR="007F0917" w:rsidRPr="00676F71" w:rsidRDefault="007F0917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0" w:type="pct"/>
          </w:tcPr>
          <w:p w:rsidR="007F0917" w:rsidRPr="00676F71" w:rsidRDefault="007F0917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76F71" w:rsidRPr="00676F71" w:rsidTr="00BB5E02">
        <w:tc>
          <w:tcPr>
            <w:tcW w:w="1100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7F0917" w:rsidRPr="00676F71" w:rsidRDefault="007F0917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Desarrolla representaciones gráficas la resolución de ejercicios el trazado de perpendiculares, paralelas y los diferentes ángulos.</w:t>
            </w:r>
          </w:p>
        </w:tc>
        <w:tc>
          <w:tcPr>
            <w:tcW w:w="292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BB5E02">
        <w:tc>
          <w:tcPr>
            <w:tcW w:w="1100" w:type="pct"/>
            <w:vMerge w:val="restart"/>
          </w:tcPr>
          <w:p w:rsidR="007F0917" w:rsidRPr="00676F71" w:rsidRDefault="007F0917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Aplica los procedimien</w:t>
            </w:r>
            <w:r w:rsidRPr="00676F71">
              <w:rPr>
                <w:rFonts w:ascii="Arial" w:hAnsi="Arial" w:cs="Arial"/>
                <w:sz w:val="24"/>
                <w:szCs w:val="24"/>
              </w:rPr>
              <w:softHyphen/>
              <w:t>tos técnicos que se requieren para la cons</w:t>
            </w:r>
            <w:r w:rsidRPr="00676F71">
              <w:rPr>
                <w:rFonts w:ascii="Arial" w:hAnsi="Arial" w:cs="Arial"/>
                <w:sz w:val="24"/>
                <w:szCs w:val="24"/>
              </w:rPr>
              <w:softHyphen/>
              <w:t>trucción de los diferen</w:t>
            </w:r>
            <w:r w:rsidRPr="00676F71">
              <w:rPr>
                <w:rFonts w:ascii="Arial" w:hAnsi="Arial" w:cs="Arial"/>
                <w:sz w:val="24"/>
                <w:szCs w:val="24"/>
              </w:rPr>
              <w:softHyphen/>
              <w:t>tes tipos de triángulos.</w:t>
            </w:r>
          </w:p>
        </w:tc>
        <w:tc>
          <w:tcPr>
            <w:tcW w:w="717" w:type="pct"/>
          </w:tcPr>
          <w:p w:rsidR="007F0917" w:rsidRPr="00676F71" w:rsidRDefault="007F0917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Clasifica la manera de trazar en los dibujos técnicos  los diferentes triángulos.</w:t>
            </w:r>
          </w:p>
        </w:tc>
        <w:tc>
          <w:tcPr>
            <w:tcW w:w="292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BB5E02">
        <w:tc>
          <w:tcPr>
            <w:tcW w:w="1100" w:type="pct"/>
            <w:vMerge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7F0917" w:rsidRPr="00676F71" w:rsidRDefault="007F0917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Emplea representaciones gráficas con ejercicios del trazado de triángulos.</w:t>
            </w:r>
          </w:p>
        </w:tc>
        <w:tc>
          <w:tcPr>
            <w:tcW w:w="292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F0917" w:rsidRPr="00676F71" w:rsidRDefault="007F0917">
      <w:pPr>
        <w:rPr>
          <w:rFonts w:ascii="Arial" w:hAnsi="Arial" w:cs="Arial"/>
          <w:sz w:val="24"/>
          <w:szCs w:val="24"/>
        </w:rPr>
      </w:pPr>
      <w:r w:rsidRPr="00676F7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226"/>
        <w:gridCol w:w="2561"/>
        <w:gridCol w:w="768"/>
        <w:gridCol w:w="769"/>
        <w:gridCol w:w="5295"/>
        <w:gridCol w:w="843"/>
        <w:gridCol w:w="760"/>
      </w:tblGrid>
      <w:tr w:rsidR="00676F71" w:rsidRPr="00676F71" w:rsidTr="007F0917">
        <w:trPr>
          <w:trHeight w:val="309"/>
        </w:trPr>
        <w:tc>
          <w:tcPr>
            <w:tcW w:w="845" w:type="pct"/>
            <w:vMerge w:val="restart"/>
          </w:tcPr>
          <w:p w:rsidR="007F0917" w:rsidRPr="00676F71" w:rsidRDefault="007F0917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F0917" w:rsidRPr="00676F71" w:rsidRDefault="007F0917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7F0917" w:rsidRPr="00676F71" w:rsidRDefault="007F0917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2" w:type="pct"/>
            <w:vMerge w:val="restart"/>
            <w:vAlign w:val="center"/>
          </w:tcPr>
          <w:p w:rsidR="007F0917" w:rsidRPr="00676F71" w:rsidRDefault="007F0917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5" w:type="pct"/>
            <w:gridSpan w:val="2"/>
          </w:tcPr>
          <w:p w:rsidR="007F0917" w:rsidRPr="00676F71" w:rsidRDefault="007F0917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8" w:type="pct"/>
            <w:vMerge w:val="restart"/>
            <w:vAlign w:val="center"/>
          </w:tcPr>
          <w:p w:rsidR="007F0917" w:rsidRPr="00676F71" w:rsidRDefault="007F0917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7F0917" w:rsidRPr="00676F71" w:rsidRDefault="007F0917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76F71" w:rsidRPr="00676F71" w:rsidTr="007F0917">
        <w:trPr>
          <w:trHeight w:val="308"/>
        </w:trPr>
        <w:tc>
          <w:tcPr>
            <w:tcW w:w="845" w:type="pct"/>
            <w:vMerge/>
          </w:tcPr>
          <w:p w:rsidR="007F0917" w:rsidRPr="00676F71" w:rsidRDefault="007F0917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2" w:type="pct"/>
            <w:vMerge/>
          </w:tcPr>
          <w:p w:rsidR="007F0917" w:rsidRPr="00676F71" w:rsidRDefault="007F0917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:rsidR="007F0917" w:rsidRPr="00676F71" w:rsidRDefault="007F0917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3" w:type="pct"/>
          </w:tcPr>
          <w:p w:rsidR="007F0917" w:rsidRPr="00676F71" w:rsidRDefault="007F0917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7F0917" w:rsidRPr="00676F71" w:rsidRDefault="007F0917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  <w:vAlign w:val="center"/>
          </w:tcPr>
          <w:p w:rsidR="007F0917" w:rsidRPr="00676F71" w:rsidRDefault="007F0917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0" w:type="pct"/>
          </w:tcPr>
          <w:p w:rsidR="007F0917" w:rsidRPr="00676F71" w:rsidRDefault="007F0917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76F71" w:rsidRPr="00676F71" w:rsidTr="007F0917">
        <w:tc>
          <w:tcPr>
            <w:tcW w:w="845" w:type="pct"/>
            <w:vMerge w:val="restart"/>
          </w:tcPr>
          <w:p w:rsidR="007F0917" w:rsidRPr="00676F71" w:rsidRDefault="007F0917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Utiliza los procedimien</w:t>
            </w:r>
            <w:r w:rsidRPr="00676F71">
              <w:rPr>
                <w:rFonts w:ascii="Arial" w:hAnsi="Arial" w:cs="Arial"/>
                <w:sz w:val="24"/>
                <w:szCs w:val="24"/>
              </w:rPr>
              <w:softHyphen/>
              <w:t>tos técnicos que se re</w:t>
            </w:r>
            <w:r w:rsidRPr="00676F71">
              <w:rPr>
                <w:rFonts w:ascii="Arial" w:hAnsi="Arial" w:cs="Arial"/>
                <w:sz w:val="24"/>
                <w:szCs w:val="24"/>
              </w:rPr>
              <w:softHyphen/>
              <w:t>quieren para la cons</w:t>
            </w:r>
            <w:r w:rsidRPr="00676F71">
              <w:rPr>
                <w:rFonts w:ascii="Arial" w:hAnsi="Arial" w:cs="Arial"/>
                <w:sz w:val="24"/>
                <w:szCs w:val="24"/>
              </w:rPr>
              <w:softHyphen/>
              <w:t>trucción de polígonos regulares e irregulares.</w:t>
            </w:r>
          </w:p>
        </w:tc>
        <w:tc>
          <w:tcPr>
            <w:tcW w:w="972" w:type="pct"/>
          </w:tcPr>
          <w:p w:rsidR="007F0917" w:rsidRPr="00676F71" w:rsidRDefault="007F0917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Ilustra los procedimientos para trazar polígonos regulares e irregulares.</w:t>
            </w:r>
          </w:p>
        </w:tc>
        <w:tc>
          <w:tcPr>
            <w:tcW w:w="292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7F0917">
        <w:tc>
          <w:tcPr>
            <w:tcW w:w="845" w:type="pct"/>
            <w:vMerge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" w:type="pct"/>
          </w:tcPr>
          <w:p w:rsidR="007F0917" w:rsidRPr="00676F71" w:rsidRDefault="007F0917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Desarrolla técnicas para el uso de instrumentos en la resolución de problemas geométricos.</w:t>
            </w:r>
          </w:p>
        </w:tc>
        <w:tc>
          <w:tcPr>
            <w:tcW w:w="292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7F0917">
        <w:tc>
          <w:tcPr>
            <w:tcW w:w="845" w:type="pct"/>
            <w:vMerge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" w:type="pct"/>
          </w:tcPr>
          <w:p w:rsidR="007F0917" w:rsidRPr="00676F71" w:rsidRDefault="007F0917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Utiliza técnicas y procedimientos aprendidos para la construcción de los diferentes polígonos.</w:t>
            </w:r>
          </w:p>
        </w:tc>
        <w:tc>
          <w:tcPr>
            <w:tcW w:w="292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7F0917">
        <w:tc>
          <w:tcPr>
            <w:tcW w:w="845" w:type="pct"/>
          </w:tcPr>
          <w:p w:rsidR="007F0917" w:rsidRPr="00676F71" w:rsidRDefault="007F0917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Efectúa los procedimien</w:t>
            </w:r>
            <w:r w:rsidRPr="00676F71">
              <w:rPr>
                <w:rFonts w:ascii="Arial" w:hAnsi="Arial" w:cs="Arial"/>
                <w:sz w:val="24"/>
                <w:szCs w:val="24"/>
              </w:rPr>
              <w:softHyphen/>
              <w:t>tos técnicos que se re</w:t>
            </w:r>
            <w:r w:rsidRPr="00676F71">
              <w:rPr>
                <w:rFonts w:ascii="Arial" w:hAnsi="Arial" w:cs="Arial"/>
                <w:sz w:val="24"/>
                <w:szCs w:val="24"/>
              </w:rPr>
              <w:softHyphen/>
              <w:t>quieren para la cons</w:t>
            </w:r>
            <w:r w:rsidRPr="00676F71">
              <w:rPr>
                <w:rFonts w:ascii="Arial" w:hAnsi="Arial" w:cs="Arial"/>
                <w:sz w:val="24"/>
                <w:szCs w:val="24"/>
              </w:rPr>
              <w:softHyphen/>
              <w:t>trucción de dibujos que contienen tangencias y curvas de en</w:t>
            </w:r>
            <w:r w:rsidRPr="00676F71">
              <w:rPr>
                <w:rFonts w:ascii="Arial" w:hAnsi="Arial" w:cs="Arial"/>
                <w:sz w:val="24"/>
                <w:szCs w:val="24"/>
              </w:rPr>
              <w:softHyphen/>
              <w:t>lace.</w:t>
            </w:r>
          </w:p>
        </w:tc>
        <w:tc>
          <w:tcPr>
            <w:tcW w:w="972" w:type="pct"/>
          </w:tcPr>
          <w:p w:rsidR="007F0917" w:rsidRPr="00676F71" w:rsidRDefault="007F0917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Ilustra los procedimientos para el trazado de las diferentes tangencias y curvas de enlace.</w:t>
            </w:r>
          </w:p>
        </w:tc>
        <w:tc>
          <w:tcPr>
            <w:tcW w:w="292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F0917" w:rsidRPr="00676F71" w:rsidRDefault="007F0917">
      <w:pPr>
        <w:rPr>
          <w:rFonts w:ascii="Arial" w:hAnsi="Arial" w:cs="Arial"/>
          <w:sz w:val="24"/>
          <w:szCs w:val="24"/>
        </w:rPr>
      </w:pPr>
      <w:r w:rsidRPr="00676F7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800"/>
        <w:gridCol w:w="2982"/>
        <w:gridCol w:w="766"/>
        <w:gridCol w:w="772"/>
        <w:gridCol w:w="5299"/>
        <w:gridCol w:w="844"/>
        <w:gridCol w:w="759"/>
      </w:tblGrid>
      <w:tr w:rsidR="00676F71" w:rsidRPr="00676F71" w:rsidTr="005D6A08">
        <w:trPr>
          <w:trHeight w:val="309"/>
        </w:trPr>
        <w:tc>
          <w:tcPr>
            <w:tcW w:w="681" w:type="pct"/>
            <w:vMerge w:val="restart"/>
          </w:tcPr>
          <w:p w:rsidR="007F0917" w:rsidRPr="00676F71" w:rsidRDefault="007F0917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F0917" w:rsidRPr="00676F71" w:rsidRDefault="007F0917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7F0917" w:rsidRPr="00676F71" w:rsidRDefault="007F0917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28" w:type="pct"/>
            <w:vMerge w:val="restart"/>
            <w:vAlign w:val="center"/>
          </w:tcPr>
          <w:p w:rsidR="007F0917" w:rsidRPr="00676F71" w:rsidRDefault="007F0917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7F0917" w:rsidRPr="00676F71" w:rsidRDefault="007F0917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4" w:type="pct"/>
            <w:vMerge w:val="restart"/>
            <w:vAlign w:val="center"/>
          </w:tcPr>
          <w:p w:rsidR="007F0917" w:rsidRPr="00676F71" w:rsidRDefault="007F0917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7F0917" w:rsidRPr="00676F71" w:rsidRDefault="007F0917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76F71" w:rsidRPr="00676F71" w:rsidTr="005D6A08">
        <w:trPr>
          <w:trHeight w:val="308"/>
        </w:trPr>
        <w:tc>
          <w:tcPr>
            <w:tcW w:w="681" w:type="pct"/>
            <w:vMerge/>
          </w:tcPr>
          <w:p w:rsidR="007F0917" w:rsidRPr="00676F71" w:rsidRDefault="007F0917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28" w:type="pct"/>
            <w:vMerge/>
          </w:tcPr>
          <w:p w:rsidR="007F0917" w:rsidRPr="00676F71" w:rsidRDefault="007F0917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7F0917" w:rsidRPr="00676F71" w:rsidRDefault="007F0917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7F0917" w:rsidRPr="00676F71" w:rsidRDefault="007F0917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4" w:type="pct"/>
            <w:vMerge/>
          </w:tcPr>
          <w:p w:rsidR="007F0917" w:rsidRPr="00676F71" w:rsidRDefault="007F0917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7F0917" w:rsidRPr="00676F71" w:rsidRDefault="007F0917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7F0917" w:rsidRPr="00676F71" w:rsidRDefault="007F0917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76F71" w:rsidRPr="00676F71" w:rsidTr="005D6A08">
        <w:tc>
          <w:tcPr>
            <w:tcW w:w="681" w:type="pct"/>
            <w:vMerge w:val="restar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8" w:type="pct"/>
          </w:tcPr>
          <w:p w:rsidR="007F0917" w:rsidRPr="00676F71" w:rsidRDefault="007F0917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Interpreta técnicas para el uso de instrumentos en la resolución de problemas con enlace de curvas.</w:t>
            </w:r>
          </w:p>
        </w:tc>
        <w:tc>
          <w:tcPr>
            <w:tcW w:w="290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4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5D6A08">
        <w:tc>
          <w:tcPr>
            <w:tcW w:w="681" w:type="pct"/>
            <w:vMerge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8" w:type="pct"/>
          </w:tcPr>
          <w:p w:rsidR="007F0917" w:rsidRPr="00676F71" w:rsidRDefault="007F0917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Aplica técnicas del trazado de tangencias y curvas de enlace aplicados al dibujo.</w:t>
            </w:r>
          </w:p>
        </w:tc>
        <w:tc>
          <w:tcPr>
            <w:tcW w:w="290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4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5D6A08">
        <w:tc>
          <w:tcPr>
            <w:tcW w:w="681" w:type="pct"/>
            <w:vMerge w:val="restart"/>
          </w:tcPr>
          <w:p w:rsidR="007F0917" w:rsidRPr="00676F71" w:rsidRDefault="007F0917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Realiza los procedimien</w:t>
            </w:r>
            <w:r w:rsidRPr="00676F71">
              <w:rPr>
                <w:rFonts w:ascii="Arial" w:hAnsi="Arial" w:cs="Arial"/>
                <w:sz w:val="24"/>
                <w:szCs w:val="24"/>
              </w:rPr>
              <w:softHyphen/>
              <w:t>tos técnicos que se requieren para la cons</w:t>
            </w:r>
            <w:r w:rsidRPr="00676F71">
              <w:rPr>
                <w:rFonts w:ascii="Arial" w:hAnsi="Arial" w:cs="Arial"/>
                <w:sz w:val="24"/>
                <w:szCs w:val="24"/>
              </w:rPr>
              <w:softHyphen/>
              <w:t>trucción de óvalos, ovoides y elipses.</w:t>
            </w:r>
          </w:p>
        </w:tc>
        <w:tc>
          <w:tcPr>
            <w:tcW w:w="1128" w:type="pct"/>
          </w:tcPr>
          <w:p w:rsidR="007F0917" w:rsidRPr="00676F71" w:rsidRDefault="007F0917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Ilustra los procedimientos para el trazado de diferentes óvalos y ovoides.</w:t>
            </w:r>
          </w:p>
        </w:tc>
        <w:tc>
          <w:tcPr>
            <w:tcW w:w="290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4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5D6A08">
        <w:tc>
          <w:tcPr>
            <w:tcW w:w="681" w:type="pct"/>
            <w:vMerge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8" w:type="pct"/>
          </w:tcPr>
          <w:p w:rsidR="007F0917" w:rsidRPr="00676F71" w:rsidRDefault="007F0917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Interpreta la resolución de problemas con diferentes procedimientos para trazar elipses.</w:t>
            </w:r>
          </w:p>
        </w:tc>
        <w:tc>
          <w:tcPr>
            <w:tcW w:w="290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4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5D6A08">
        <w:tc>
          <w:tcPr>
            <w:tcW w:w="681" w:type="pct"/>
            <w:vMerge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8" w:type="pct"/>
          </w:tcPr>
          <w:p w:rsidR="007F0917" w:rsidRPr="00676F71" w:rsidRDefault="007F0917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Aplica técnica en la solución de ejercicios con el trazado de óvalos, ovoides y elipses.</w:t>
            </w:r>
          </w:p>
        </w:tc>
        <w:tc>
          <w:tcPr>
            <w:tcW w:w="290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4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771937">
        <w:trPr>
          <w:trHeight w:val="510"/>
        </w:trPr>
        <w:tc>
          <w:tcPr>
            <w:tcW w:w="4394" w:type="pct"/>
            <w:gridSpan w:val="5"/>
            <w:vAlign w:val="center"/>
          </w:tcPr>
          <w:p w:rsidR="005D6A08" w:rsidRPr="00676F71" w:rsidRDefault="005D6A08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5D6A08" w:rsidRPr="00676F71" w:rsidRDefault="005D6A08" w:rsidP="00CB5B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676F71" w:rsidRPr="00676F71" w:rsidTr="005D6A08">
        <w:trPr>
          <w:trHeight w:val="508"/>
        </w:trPr>
        <w:tc>
          <w:tcPr>
            <w:tcW w:w="4394" w:type="pct"/>
            <w:gridSpan w:val="5"/>
            <w:vAlign w:val="center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76F71" w:rsidRPr="00676F71" w:rsidTr="005D6A08">
        <w:trPr>
          <w:trHeight w:val="508"/>
        </w:trPr>
        <w:tc>
          <w:tcPr>
            <w:tcW w:w="4394" w:type="pct"/>
            <w:gridSpan w:val="5"/>
            <w:vAlign w:val="center"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7F0917" w:rsidRPr="00676F71" w:rsidRDefault="007F0917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D6A08" w:rsidRPr="00676F71" w:rsidRDefault="005D6A08">
      <w:r w:rsidRPr="00676F71"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951"/>
        <w:gridCol w:w="2831"/>
        <w:gridCol w:w="766"/>
        <w:gridCol w:w="772"/>
        <w:gridCol w:w="5299"/>
        <w:gridCol w:w="844"/>
        <w:gridCol w:w="759"/>
      </w:tblGrid>
      <w:tr w:rsidR="00676F71" w:rsidRPr="00676F71" w:rsidTr="00BB5E02">
        <w:tc>
          <w:tcPr>
            <w:tcW w:w="5000" w:type="pct"/>
            <w:gridSpan w:val="7"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676F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70D87" w:rsidRPr="00676F7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Proyecciones.</w:t>
            </w:r>
          </w:p>
        </w:tc>
      </w:tr>
      <w:tr w:rsidR="00676F71" w:rsidRPr="00676F71" w:rsidTr="00BB5E02">
        <w:tc>
          <w:tcPr>
            <w:tcW w:w="5000" w:type="pct"/>
            <w:gridSpan w:val="7"/>
          </w:tcPr>
          <w:p w:rsidR="00770D87" w:rsidRPr="00676F71" w:rsidRDefault="004E3EAA" w:rsidP="00BB5E0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676F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70D87"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Adquirir en el estudiantado las habilidades y las destrezas que permitan el desarrollo y la proyección de </w:t>
            </w:r>
          </w:p>
          <w:p w:rsidR="004E3EAA" w:rsidRPr="00676F71" w:rsidRDefault="00770D8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                 </w:t>
            </w:r>
            <w:proofErr w:type="gramStart"/>
            <w:r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objetos</w:t>
            </w:r>
            <w:proofErr w:type="gramEnd"/>
            <w:r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con diferentes técnicas y vistas de acuerdo con el cuadrante y la norma.</w:t>
            </w:r>
          </w:p>
        </w:tc>
      </w:tr>
      <w:tr w:rsidR="00676F71" w:rsidRPr="00676F71" w:rsidTr="005D6A08">
        <w:trPr>
          <w:trHeight w:val="309"/>
        </w:trPr>
        <w:tc>
          <w:tcPr>
            <w:tcW w:w="738" w:type="pct"/>
            <w:vMerge w:val="restart"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1" w:type="pct"/>
            <w:vMerge w:val="restar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4" w:type="pct"/>
            <w:vMerge w:val="restar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76F71" w:rsidRPr="00676F71" w:rsidTr="005D6A08">
        <w:trPr>
          <w:trHeight w:val="308"/>
        </w:trPr>
        <w:tc>
          <w:tcPr>
            <w:tcW w:w="738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1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4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76F71" w:rsidRPr="00676F71" w:rsidTr="005D6A08">
        <w:tc>
          <w:tcPr>
            <w:tcW w:w="738" w:type="pct"/>
            <w:vMerge w:val="restart"/>
          </w:tcPr>
          <w:p w:rsidR="007A76FB" w:rsidRPr="00676F71" w:rsidRDefault="007A76FB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Describe gráficamente objetos, mediante vis</w:t>
            </w:r>
            <w:r w:rsidRPr="00676F71">
              <w:rPr>
                <w:rFonts w:ascii="Arial" w:hAnsi="Arial" w:cs="Arial"/>
                <w:sz w:val="24"/>
                <w:szCs w:val="24"/>
              </w:rPr>
              <w:softHyphen/>
              <w:t>tas, utilizando correctamente los instru</w:t>
            </w:r>
            <w:r w:rsidRPr="00676F71">
              <w:rPr>
                <w:rFonts w:ascii="Arial" w:hAnsi="Arial" w:cs="Arial"/>
                <w:sz w:val="24"/>
                <w:szCs w:val="24"/>
              </w:rPr>
              <w:softHyphen/>
              <w:t>mentos de dibujo.</w:t>
            </w:r>
          </w:p>
        </w:tc>
        <w:tc>
          <w:tcPr>
            <w:tcW w:w="1071" w:type="pct"/>
          </w:tcPr>
          <w:p w:rsidR="007A76FB" w:rsidRPr="00676F71" w:rsidRDefault="007A76FB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Describe las normas técnicas INTE-ISO 5456-2, 3 y 4:(vigentes), sobre representaciones ortogonales, axonométricas y proyección central.</w:t>
            </w:r>
          </w:p>
        </w:tc>
        <w:tc>
          <w:tcPr>
            <w:tcW w:w="290" w:type="pct"/>
          </w:tcPr>
          <w:p w:rsidR="007A76FB" w:rsidRPr="00676F71" w:rsidRDefault="007A76F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7A76FB" w:rsidRPr="00676F71" w:rsidRDefault="007A76F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4" w:type="pct"/>
          </w:tcPr>
          <w:p w:rsidR="007A76FB" w:rsidRPr="00676F71" w:rsidRDefault="007A76F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A76FB" w:rsidRPr="00676F71" w:rsidRDefault="007A76F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7A76FB" w:rsidRPr="00676F71" w:rsidRDefault="007A76F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5D6A08">
        <w:tc>
          <w:tcPr>
            <w:tcW w:w="738" w:type="pct"/>
            <w:vMerge/>
          </w:tcPr>
          <w:p w:rsidR="007A76FB" w:rsidRPr="00676F71" w:rsidRDefault="007A76F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1" w:type="pct"/>
          </w:tcPr>
          <w:p w:rsidR="007A76FB" w:rsidRPr="00676F71" w:rsidRDefault="007A76FB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Describe los procedimientos para el desarrollo de los tipos de proyección por medio de las normas técnicas de proyección y vistas por medio de las normas técnicas de proyección y vistas.</w:t>
            </w:r>
          </w:p>
        </w:tc>
        <w:tc>
          <w:tcPr>
            <w:tcW w:w="290" w:type="pct"/>
          </w:tcPr>
          <w:p w:rsidR="007A76FB" w:rsidRPr="00676F71" w:rsidRDefault="007A76F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7A76FB" w:rsidRPr="00676F71" w:rsidRDefault="007A76F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4" w:type="pct"/>
          </w:tcPr>
          <w:p w:rsidR="007A76FB" w:rsidRPr="00676F71" w:rsidRDefault="007A76F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A76FB" w:rsidRPr="00676F71" w:rsidRDefault="007A76F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7A76FB" w:rsidRPr="00676F71" w:rsidRDefault="007A76F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A76FB" w:rsidRPr="00676F71" w:rsidRDefault="007A76FB">
      <w:pPr>
        <w:rPr>
          <w:rFonts w:ascii="Arial" w:hAnsi="Arial" w:cs="Arial"/>
          <w:sz w:val="24"/>
          <w:szCs w:val="24"/>
        </w:rPr>
      </w:pPr>
      <w:r w:rsidRPr="00676F7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507"/>
        <w:gridCol w:w="2277"/>
        <w:gridCol w:w="768"/>
        <w:gridCol w:w="770"/>
        <w:gridCol w:w="5297"/>
        <w:gridCol w:w="844"/>
        <w:gridCol w:w="759"/>
      </w:tblGrid>
      <w:tr w:rsidR="00676F71" w:rsidRPr="00676F71" w:rsidTr="00B87365">
        <w:trPr>
          <w:trHeight w:val="309"/>
        </w:trPr>
        <w:tc>
          <w:tcPr>
            <w:tcW w:w="948" w:type="pct"/>
            <w:vMerge w:val="restart"/>
          </w:tcPr>
          <w:p w:rsidR="007A76FB" w:rsidRPr="00676F71" w:rsidRDefault="007A76FB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A76FB" w:rsidRPr="00676F71" w:rsidRDefault="007A76FB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7A76FB" w:rsidRPr="00676F71" w:rsidRDefault="007A76FB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 w:val="restart"/>
            <w:vAlign w:val="center"/>
          </w:tcPr>
          <w:p w:rsidR="007A76FB" w:rsidRPr="00676F71" w:rsidRDefault="007A76FB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1" w:type="pct"/>
            <w:gridSpan w:val="2"/>
          </w:tcPr>
          <w:p w:rsidR="007A76FB" w:rsidRPr="00676F71" w:rsidRDefault="007A76FB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3" w:type="pct"/>
            <w:vMerge w:val="restart"/>
            <w:vAlign w:val="center"/>
          </w:tcPr>
          <w:p w:rsidR="007A76FB" w:rsidRPr="00676F71" w:rsidRDefault="007A76FB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7A76FB" w:rsidRPr="00676F71" w:rsidRDefault="007A76FB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76F71" w:rsidRPr="00676F71" w:rsidTr="00B87365">
        <w:trPr>
          <w:trHeight w:val="308"/>
        </w:trPr>
        <w:tc>
          <w:tcPr>
            <w:tcW w:w="948" w:type="pct"/>
            <w:vMerge/>
          </w:tcPr>
          <w:p w:rsidR="007A76FB" w:rsidRPr="00676F71" w:rsidRDefault="007A76FB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7A76FB" w:rsidRPr="00676F71" w:rsidRDefault="007A76FB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7A76FB" w:rsidRPr="00676F71" w:rsidRDefault="007A76FB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7A76FB" w:rsidRPr="00676F71" w:rsidRDefault="007A76FB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3" w:type="pct"/>
            <w:vMerge/>
          </w:tcPr>
          <w:p w:rsidR="007A76FB" w:rsidRPr="00676F71" w:rsidRDefault="007A76FB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7A76FB" w:rsidRPr="00676F71" w:rsidRDefault="007A76FB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7A76FB" w:rsidRPr="00676F71" w:rsidRDefault="007A76FB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76F71" w:rsidRPr="00676F71" w:rsidTr="00B87365">
        <w:tc>
          <w:tcPr>
            <w:tcW w:w="948" w:type="pct"/>
          </w:tcPr>
          <w:p w:rsidR="007A76FB" w:rsidRPr="00676F71" w:rsidRDefault="007A76FB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Explica los principios del sistema de represen</w:t>
            </w:r>
            <w:r w:rsidRPr="00676F71">
              <w:rPr>
                <w:rFonts w:ascii="Arial" w:hAnsi="Arial" w:cs="Arial"/>
                <w:sz w:val="24"/>
                <w:szCs w:val="24"/>
              </w:rPr>
              <w:softHyphen/>
              <w:t>tación diédrica, para la descripción gráfica de objetos en el primer y tercer cuadrante.</w:t>
            </w:r>
          </w:p>
        </w:tc>
        <w:tc>
          <w:tcPr>
            <w:tcW w:w="861" w:type="pct"/>
          </w:tcPr>
          <w:p w:rsidR="007A76FB" w:rsidRPr="00676F71" w:rsidRDefault="007A76FB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Interpreta las aplicaciones gráficas de las normas establecidas y los abatimientos.</w:t>
            </w:r>
          </w:p>
        </w:tc>
        <w:tc>
          <w:tcPr>
            <w:tcW w:w="290" w:type="pct"/>
          </w:tcPr>
          <w:p w:rsidR="007A76FB" w:rsidRPr="00676F71" w:rsidRDefault="007A76F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7A76FB" w:rsidRPr="00676F71" w:rsidRDefault="007A76F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3" w:type="pct"/>
          </w:tcPr>
          <w:p w:rsidR="007A76FB" w:rsidRPr="00676F71" w:rsidRDefault="007A76F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A76FB" w:rsidRPr="00676F71" w:rsidRDefault="007A76F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7A76FB" w:rsidRPr="00676F71" w:rsidRDefault="007A76F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B87365">
        <w:tc>
          <w:tcPr>
            <w:tcW w:w="948" w:type="pct"/>
            <w:vMerge w:val="restart"/>
          </w:tcPr>
          <w:p w:rsidR="007A76FB" w:rsidRPr="00676F71" w:rsidRDefault="007A76FB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Demuestra los principios de la proyección ortogonal en la obtención de vistas auxiliares sim</w:t>
            </w:r>
            <w:r w:rsidRPr="00676F71">
              <w:rPr>
                <w:rFonts w:ascii="Arial" w:hAnsi="Arial" w:cs="Arial"/>
                <w:sz w:val="24"/>
                <w:szCs w:val="24"/>
              </w:rPr>
              <w:softHyphen/>
              <w:t>ples, de obje</w:t>
            </w:r>
            <w:r w:rsidRPr="00676F71">
              <w:rPr>
                <w:rFonts w:ascii="Arial" w:hAnsi="Arial" w:cs="Arial"/>
                <w:sz w:val="24"/>
                <w:szCs w:val="24"/>
              </w:rPr>
              <w:softHyphen/>
              <w:t>tos con superficies inclinadas.</w:t>
            </w:r>
          </w:p>
        </w:tc>
        <w:tc>
          <w:tcPr>
            <w:tcW w:w="861" w:type="pct"/>
          </w:tcPr>
          <w:p w:rsidR="007A76FB" w:rsidRPr="00676F71" w:rsidRDefault="007A76FB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Describe la norma INTE-ISO 10209-2 y los conceptos previos sobre proyección ortogonal y las vistas auxiliares.</w:t>
            </w:r>
          </w:p>
        </w:tc>
        <w:tc>
          <w:tcPr>
            <w:tcW w:w="290" w:type="pct"/>
          </w:tcPr>
          <w:p w:rsidR="007A76FB" w:rsidRPr="00676F71" w:rsidRDefault="007A76F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7A76FB" w:rsidRPr="00676F71" w:rsidRDefault="007A76F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3" w:type="pct"/>
          </w:tcPr>
          <w:p w:rsidR="007A76FB" w:rsidRPr="00676F71" w:rsidRDefault="007A76F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A76FB" w:rsidRPr="00676F71" w:rsidRDefault="007A76F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7A76FB" w:rsidRPr="00676F71" w:rsidRDefault="007A76F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B87365">
        <w:tc>
          <w:tcPr>
            <w:tcW w:w="948" w:type="pct"/>
            <w:vMerge/>
          </w:tcPr>
          <w:p w:rsidR="007A76FB" w:rsidRPr="00676F71" w:rsidRDefault="007A76FB" w:rsidP="001568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7A76FB" w:rsidRPr="00676F71" w:rsidRDefault="007A76FB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Identifica las vistas auxiliares simples y dobles con dos tipos de inclinación.</w:t>
            </w:r>
          </w:p>
        </w:tc>
        <w:tc>
          <w:tcPr>
            <w:tcW w:w="290" w:type="pct"/>
          </w:tcPr>
          <w:p w:rsidR="007A76FB" w:rsidRPr="00676F71" w:rsidRDefault="007A76F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7A76FB" w:rsidRPr="00676F71" w:rsidRDefault="007A76F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3" w:type="pct"/>
          </w:tcPr>
          <w:p w:rsidR="007A76FB" w:rsidRPr="00676F71" w:rsidRDefault="007A76F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A76FB" w:rsidRPr="00676F71" w:rsidRDefault="007A76F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7A76FB" w:rsidRPr="00676F71" w:rsidRDefault="007A76F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B87365">
        <w:tc>
          <w:tcPr>
            <w:tcW w:w="948" w:type="pct"/>
          </w:tcPr>
          <w:p w:rsidR="00B87365" w:rsidRPr="00676F71" w:rsidRDefault="00B87365" w:rsidP="001568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1" w:type="pct"/>
          </w:tcPr>
          <w:p w:rsidR="00B87365" w:rsidRPr="00676F71" w:rsidRDefault="00B87365" w:rsidP="00CB5B37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Aplica procesos para la elaboración de proyección ortogonal y vistas auxiliares simples y con giros.</w:t>
            </w:r>
          </w:p>
        </w:tc>
        <w:tc>
          <w:tcPr>
            <w:tcW w:w="290" w:type="pct"/>
          </w:tcPr>
          <w:p w:rsidR="00B87365" w:rsidRPr="00676F71" w:rsidRDefault="00B8736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B87365" w:rsidRPr="00676F71" w:rsidRDefault="00B8736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3" w:type="pct"/>
          </w:tcPr>
          <w:p w:rsidR="00B87365" w:rsidRPr="00676F71" w:rsidRDefault="00B8736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B87365" w:rsidRPr="00676F71" w:rsidRDefault="00B8736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B87365" w:rsidRPr="00676F71" w:rsidRDefault="00B87365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A76FB" w:rsidRPr="00676F71" w:rsidRDefault="007A76FB">
      <w:pPr>
        <w:rPr>
          <w:rFonts w:ascii="Arial" w:hAnsi="Arial" w:cs="Arial"/>
          <w:sz w:val="24"/>
          <w:szCs w:val="24"/>
        </w:rPr>
      </w:pPr>
      <w:r w:rsidRPr="00676F7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806"/>
        <w:gridCol w:w="2975"/>
        <w:gridCol w:w="767"/>
        <w:gridCol w:w="772"/>
        <w:gridCol w:w="5299"/>
        <w:gridCol w:w="844"/>
        <w:gridCol w:w="759"/>
      </w:tblGrid>
      <w:tr w:rsidR="00676F71" w:rsidRPr="00676F71" w:rsidTr="00B87365">
        <w:trPr>
          <w:trHeight w:val="309"/>
        </w:trPr>
        <w:tc>
          <w:tcPr>
            <w:tcW w:w="683" w:type="pct"/>
            <w:vMerge w:val="restart"/>
          </w:tcPr>
          <w:p w:rsidR="007A76FB" w:rsidRPr="00676F71" w:rsidRDefault="007A76FB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A76FB" w:rsidRPr="00676F71" w:rsidRDefault="007A76FB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7A76FB" w:rsidRPr="00676F71" w:rsidRDefault="007A76FB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25" w:type="pct"/>
            <w:vMerge w:val="restart"/>
            <w:vAlign w:val="center"/>
          </w:tcPr>
          <w:p w:rsidR="007A76FB" w:rsidRPr="00676F71" w:rsidRDefault="007A76FB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7A76FB" w:rsidRPr="00676F71" w:rsidRDefault="007A76FB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4" w:type="pct"/>
            <w:vMerge w:val="restart"/>
            <w:vAlign w:val="center"/>
          </w:tcPr>
          <w:p w:rsidR="007A76FB" w:rsidRPr="00676F71" w:rsidRDefault="007A76FB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7A76FB" w:rsidRPr="00676F71" w:rsidRDefault="007A76FB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76F71" w:rsidRPr="00676F71" w:rsidTr="00B87365">
        <w:trPr>
          <w:trHeight w:val="308"/>
        </w:trPr>
        <w:tc>
          <w:tcPr>
            <w:tcW w:w="683" w:type="pct"/>
            <w:vMerge/>
          </w:tcPr>
          <w:p w:rsidR="007A76FB" w:rsidRPr="00676F71" w:rsidRDefault="007A76FB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25" w:type="pct"/>
            <w:vMerge/>
          </w:tcPr>
          <w:p w:rsidR="007A76FB" w:rsidRPr="00676F71" w:rsidRDefault="007A76FB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7A76FB" w:rsidRPr="00676F71" w:rsidRDefault="007A76FB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7A76FB" w:rsidRPr="00676F71" w:rsidRDefault="007A76FB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4" w:type="pct"/>
            <w:vMerge/>
          </w:tcPr>
          <w:p w:rsidR="007A76FB" w:rsidRPr="00676F71" w:rsidRDefault="007A76FB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7A76FB" w:rsidRPr="00676F71" w:rsidRDefault="007A76FB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7A76FB" w:rsidRPr="00676F71" w:rsidRDefault="007A76FB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76F71" w:rsidRPr="00676F71" w:rsidTr="00B87365">
        <w:tc>
          <w:tcPr>
            <w:tcW w:w="683" w:type="pct"/>
            <w:vMerge w:val="restart"/>
          </w:tcPr>
          <w:p w:rsidR="007A76FB" w:rsidRPr="00676F71" w:rsidRDefault="007A76FB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Aplica los procedimie</w:t>
            </w:r>
            <w:r w:rsidRPr="00676F71">
              <w:rPr>
                <w:rFonts w:ascii="Arial" w:hAnsi="Arial" w:cs="Arial"/>
                <w:sz w:val="24"/>
                <w:szCs w:val="24"/>
              </w:rPr>
              <w:softHyphen/>
              <w:t>ntos adecuados para la representación de objetos me</w:t>
            </w:r>
            <w:r w:rsidRPr="00676F71">
              <w:rPr>
                <w:rFonts w:ascii="Arial" w:hAnsi="Arial" w:cs="Arial"/>
                <w:sz w:val="24"/>
                <w:szCs w:val="24"/>
              </w:rPr>
              <w:softHyphen/>
              <w:t>diante dibujos pictóri</w:t>
            </w:r>
            <w:r w:rsidRPr="00676F71">
              <w:rPr>
                <w:rFonts w:ascii="Arial" w:hAnsi="Arial" w:cs="Arial"/>
                <w:sz w:val="24"/>
                <w:szCs w:val="24"/>
              </w:rPr>
              <w:softHyphen/>
              <w:t>cos.</w:t>
            </w:r>
          </w:p>
        </w:tc>
        <w:tc>
          <w:tcPr>
            <w:tcW w:w="1125" w:type="pct"/>
          </w:tcPr>
          <w:p w:rsidR="007A76FB" w:rsidRPr="00676F71" w:rsidRDefault="007A76FB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Determina las características de aplicación en el isométrico, caballera plana y caballera con escorzo.</w:t>
            </w:r>
          </w:p>
        </w:tc>
        <w:tc>
          <w:tcPr>
            <w:tcW w:w="290" w:type="pct"/>
          </w:tcPr>
          <w:p w:rsidR="007A76FB" w:rsidRPr="00676F71" w:rsidRDefault="007A76F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A76FB" w:rsidRPr="00676F71" w:rsidRDefault="007A76F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4" w:type="pct"/>
          </w:tcPr>
          <w:p w:rsidR="007A76FB" w:rsidRPr="00676F71" w:rsidRDefault="007A76F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A76FB" w:rsidRPr="00676F71" w:rsidRDefault="007A76F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7A76FB" w:rsidRPr="00676F71" w:rsidRDefault="007A76F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B87365">
        <w:tc>
          <w:tcPr>
            <w:tcW w:w="683" w:type="pct"/>
            <w:vMerge/>
          </w:tcPr>
          <w:p w:rsidR="007A76FB" w:rsidRPr="00676F71" w:rsidRDefault="007A76F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5" w:type="pct"/>
          </w:tcPr>
          <w:p w:rsidR="007A76FB" w:rsidRPr="00676F71" w:rsidRDefault="007A76FB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Demuestra aspectos importantes para el desarrollo de diferentes aplicaciones técnicas.</w:t>
            </w:r>
          </w:p>
        </w:tc>
        <w:tc>
          <w:tcPr>
            <w:tcW w:w="290" w:type="pct"/>
          </w:tcPr>
          <w:p w:rsidR="007A76FB" w:rsidRPr="00676F71" w:rsidRDefault="007A76F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A76FB" w:rsidRPr="00676F71" w:rsidRDefault="007A76F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4" w:type="pct"/>
          </w:tcPr>
          <w:p w:rsidR="007A76FB" w:rsidRPr="00676F71" w:rsidRDefault="007A76F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A76FB" w:rsidRPr="00676F71" w:rsidRDefault="007A76F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7A76FB" w:rsidRPr="00676F71" w:rsidRDefault="007A76F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B87365">
        <w:tc>
          <w:tcPr>
            <w:tcW w:w="683" w:type="pct"/>
            <w:vMerge/>
          </w:tcPr>
          <w:p w:rsidR="007A76FB" w:rsidRPr="00676F71" w:rsidRDefault="007A76F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5" w:type="pct"/>
          </w:tcPr>
          <w:p w:rsidR="007A76FB" w:rsidRPr="00676F71" w:rsidRDefault="007A76FB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Aplica los conocimientos adquiridos por medio del planteamiento de diferentes ejercicios con tipos de proyecciones.</w:t>
            </w:r>
          </w:p>
        </w:tc>
        <w:tc>
          <w:tcPr>
            <w:tcW w:w="290" w:type="pct"/>
          </w:tcPr>
          <w:p w:rsidR="007A76FB" w:rsidRPr="00676F71" w:rsidRDefault="007A76F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A76FB" w:rsidRPr="00676F71" w:rsidRDefault="007A76F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4" w:type="pct"/>
          </w:tcPr>
          <w:p w:rsidR="007A76FB" w:rsidRPr="00676F71" w:rsidRDefault="007A76F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7A76FB" w:rsidRPr="00676F71" w:rsidRDefault="007A76F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7A76FB" w:rsidRPr="00676F71" w:rsidRDefault="007A76FB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5D6A08">
        <w:trPr>
          <w:trHeight w:val="510"/>
        </w:trPr>
        <w:tc>
          <w:tcPr>
            <w:tcW w:w="4394" w:type="pct"/>
            <w:gridSpan w:val="5"/>
            <w:vAlign w:val="center"/>
          </w:tcPr>
          <w:p w:rsidR="005D6A08" w:rsidRPr="00676F71" w:rsidRDefault="005D6A08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5D6A08" w:rsidRPr="00676F71" w:rsidRDefault="005D6A08" w:rsidP="00CB5B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676F71" w:rsidRPr="00676F71" w:rsidTr="005D6A08">
        <w:trPr>
          <w:trHeight w:val="508"/>
        </w:trPr>
        <w:tc>
          <w:tcPr>
            <w:tcW w:w="4394" w:type="pct"/>
            <w:gridSpan w:val="5"/>
            <w:vAlign w:val="center"/>
          </w:tcPr>
          <w:p w:rsidR="007A76FB" w:rsidRPr="00676F71" w:rsidRDefault="007A76FB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7A76FB" w:rsidRPr="00676F71" w:rsidRDefault="007A76FB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76F71" w:rsidRPr="00676F71" w:rsidTr="005D6A08">
        <w:trPr>
          <w:trHeight w:val="508"/>
        </w:trPr>
        <w:tc>
          <w:tcPr>
            <w:tcW w:w="4394" w:type="pct"/>
            <w:gridSpan w:val="5"/>
            <w:vAlign w:val="center"/>
          </w:tcPr>
          <w:p w:rsidR="007A76FB" w:rsidRPr="00676F71" w:rsidRDefault="007A76FB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7A76FB" w:rsidRPr="00676F71" w:rsidRDefault="007A76FB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87365" w:rsidRPr="00676F71" w:rsidRDefault="00B87365">
      <w:r w:rsidRPr="00676F71"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2"/>
        <w:gridCol w:w="1999"/>
        <w:gridCol w:w="767"/>
        <w:gridCol w:w="772"/>
        <w:gridCol w:w="5299"/>
        <w:gridCol w:w="844"/>
        <w:gridCol w:w="759"/>
      </w:tblGrid>
      <w:tr w:rsidR="00676F71" w:rsidRPr="00676F71" w:rsidTr="00BB5E02">
        <w:tc>
          <w:tcPr>
            <w:tcW w:w="5000" w:type="pct"/>
            <w:gridSpan w:val="7"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676F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E2A84" w:rsidRPr="00676F7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Desarrollo de superficies.</w:t>
            </w:r>
          </w:p>
        </w:tc>
      </w:tr>
      <w:tr w:rsidR="00676F71" w:rsidRPr="00676F71" w:rsidTr="00BB5E02">
        <w:tc>
          <w:tcPr>
            <w:tcW w:w="5000" w:type="pct"/>
            <w:gridSpan w:val="7"/>
          </w:tcPr>
          <w:p w:rsidR="00DE2A84" w:rsidRPr="00676F71" w:rsidRDefault="004E3EAA" w:rsidP="00BB5E0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676F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E2A84"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Adquirir en el o la estudiante los conocimientos y las destrezas que permitan el desarrollo y la intersección de </w:t>
            </w:r>
          </w:p>
          <w:p w:rsidR="004E3EAA" w:rsidRPr="00676F71" w:rsidRDefault="00DE2A8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                 </w:t>
            </w:r>
            <w:proofErr w:type="gramStart"/>
            <w:r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objetos</w:t>
            </w:r>
            <w:proofErr w:type="gramEnd"/>
            <w:r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y superficies.</w:t>
            </w:r>
          </w:p>
        </w:tc>
      </w:tr>
      <w:tr w:rsidR="00676F71" w:rsidRPr="00676F71" w:rsidTr="00B87365">
        <w:trPr>
          <w:trHeight w:val="309"/>
        </w:trPr>
        <w:tc>
          <w:tcPr>
            <w:tcW w:w="1052" w:type="pct"/>
            <w:vMerge w:val="restart"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56" w:type="pct"/>
            <w:vMerge w:val="restar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2" w:type="pct"/>
            <w:gridSpan w:val="2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4" w:type="pct"/>
            <w:vMerge w:val="restar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76F71" w:rsidRPr="00676F71" w:rsidTr="00B87365">
        <w:trPr>
          <w:trHeight w:val="308"/>
        </w:trPr>
        <w:tc>
          <w:tcPr>
            <w:tcW w:w="1052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56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4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76F71" w:rsidRPr="00676F71" w:rsidTr="00B87365">
        <w:tc>
          <w:tcPr>
            <w:tcW w:w="1052" w:type="pct"/>
            <w:vMerge w:val="restart"/>
          </w:tcPr>
          <w:p w:rsidR="00DE2A84" w:rsidRPr="00676F71" w:rsidRDefault="00DE2A84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Determina los principios de desarrollo de superficies en el dibujo de plantillas.</w:t>
            </w:r>
          </w:p>
        </w:tc>
        <w:tc>
          <w:tcPr>
            <w:tcW w:w="756" w:type="pct"/>
          </w:tcPr>
          <w:p w:rsidR="00DE2A84" w:rsidRPr="00676F71" w:rsidRDefault="00DE2A84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Confecciona cada uno de los procedimientos  necesarios para desarrollar diferentes cuerpos volumétricos.</w:t>
            </w:r>
          </w:p>
        </w:tc>
        <w:tc>
          <w:tcPr>
            <w:tcW w:w="290" w:type="pct"/>
          </w:tcPr>
          <w:p w:rsidR="00DE2A84" w:rsidRPr="00676F71" w:rsidRDefault="00DE2A8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DE2A84" w:rsidRPr="00676F71" w:rsidRDefault="00DE2A8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4" w:type="pct"/>
          </w:tcPr>
          <w:p w:rsidR="00DE2A84" w:rsidRPr="00676F71" w:rsidRDefault="00DE2A8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DE2A84" w:rsidRPr="00676F71" w:rsidRDefault="00DE2A8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DE2A84" w:rsidRPr="00676F71" w:rsidRDefault="00DE2A8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B87365">
        <w:tc>
          <w:tcPr>
            <w:tcW w:w="1052" w:type="pct"/>
            <w:vMerge/>
          </w:tcPr>
          <w:p w:rsidR="00DE2A84" w:rsidRPr="00676F71" w:rsidRDefault="00DE2A8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6" w:type="pct"/>
          </w:tcPr>
          <w:p w:rsidR="00DE2A84" w:rsidRPr="00676F71" w:rsidRDefault="00DE2A84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Diseña procesos para el desarrollo de cada superficie  en el dibujo de plantillas.</w:t>
            </w:r>
          </w:p>
        </w:tc>
        <w:tc>
          <w:tcPr>
            <w:tcW w:w="290" w:type="pct"/>
          </w:tcPr>
          <w:p w:rsidR="00DE2A84" w:rsidRPr="00676F71" w:rsidRDefault="00DE2A8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DE2A84" w:rsidRPr="00676F71" w:rsidRDefault="00DE2A8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4" w:type="pct"/>
          </w:tcPr>
          <w:p w:rsidR="00DE2A84" w:rsidRPr="00676F71" w:rsidRDefault="00DE2A8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DE2A84" w:rsidRPr="00676F71" w:rsidRDefault="00DE2A8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DE2A84" w:rsidRPr="00676F71" w:rsidRDefault="00DE2A8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B87365">
        <w:tc>
          <w:tcPr>
            <w:tcW w:w="1052" w:type="pct"/>
          </w:tcPr>
          <w:p w:rsidR="00DE2A84" w:rsidRPr="00676F71" w:rsidRDefault="00DE2A84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Desarrolla procedimientos para la elaboración de superficies de objetos que se intersecan.</w:t>
            </w:r>
          </w:p>
        </w:tc>
        <w:tc>
          <w:tcPr>
            <w:tcW w:w="756" w:type="pct"/>
          </w:tcPr>
          <w:p w:rsidR="00DE2A84" w:rsidRPr="00676F71" w:rsidRDefault="00DE2A84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Describe gráficamente los procesos para el diseño de cono, prisma y cilindro.</w:t>
            </w:r>
          </w:p>
        </w:tc>
        <w:tc>
          <w:tcPr>
            <w:tcW w:w="290" w:type="pct"/>
          </w:tcPr>
          <w:p w:rsidR="00DE2A84" w:rsidRPr="00676F71" w:rsidRDefault="00DE2A8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DE2A84" w:rsidRPr="00676F71" w:rsidRDefault="00DE2A8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4" w:type="pct"/>
          </w:tcPr>
          <w:p w:rsidR="00DE2A84" w:rsidRPr="00676F71" w:rsidRDefault="00DE2A8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DE2A84" w:rsidRPr="00676F71" w:rsidRDefault="00DE2A8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DE2A84" w:rsidRPr="00676F71" w:rsidRDefault="00DE2A8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E2A84" w:rsidRPr="00676F71" w:rsidRDefault="00DE2A84">
      <w:pPr>
        <w:rPr>
          <w:rFonts w:ascii="Arial" w:hAnsi="Arial" w:cs="Arial"/>
          <w:sz w:val="24"/>
          <w:szCs w:val="24"/>
        </w:rPr>
      </w:pPr>
      <w:r w:rsidRPr="00676F7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94"/>
        <w:gridCol w:w="1993"/>
        <w:gridCol w:w="768"/>
        <w:gridCol w:w="770"/>
        <w:gridCol w:w="5294"/>
        <w:gridCol w:w="844"/>
        <w:gridCol w:w="759"/>
      </w:tblGrid>
      <w:tr w:rsidR="00676F71" w:rsidRPr="00676F71" w:rsidTr="00B87365">
        <w:trPr>
          <w:trHeight w:val="309"/>
        </w:trPr>
        <w:tc>
          <w:tcPr>
            <w:tcW w:w="1057" w:type="pct"/>
            <w:vMerge w:val="restart"/>
          </w:tcPr>
          <w:p w:rsidR="00DE2A84" w:rsidRPr="00676F71" w:rsidRDefault="00DE2A84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E2A84" w:rsidRPr="00676F71" w:rsidRDefault="00DE2A84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DE2A84" w:rsidRPr="00676F71" w:rsidRDefault="00DE2A84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54" w:type="pct"/>
            <w:vMerge w:val="restart"/>
            <w:vAlign w:val="center"/>
          </w:tcPr>
          <w:p w:rsidR="00DE2A84" w:rsidRPr="00676F71" w:rsidRDefault="00DE2A84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1" w:type="pct"/>
            <w:gridSpan w:val="2"/>
          </w:tcPr>
          <w:p w:rsidR="00DE2A84" w:rsidRPr="00676F71" w:rsidRDefault="00DE2A84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DE2A84" w:rsidRPr="00676F71" w:rsidRDefault="00DE2A84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DE2A84" w:rsidRPr="00676F71" w:rsidRDefault="00DE2A84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76F71" w:rsidRPr="00676F71" w:rsidTr="00B87365">
        <w:trPr>
          <w:trHeight w:val="308"/>
        </w:trPr>
        <w:tc>
          <w:tcPr>
            <w:tcW w:w="1057" w:type="pct"/>
            <w:vMerge/>
          </w:tcPr>
          <w:p w:rsidR="00DE2A84" w:rsidRPr="00676F71" w:rsidRDefault="00DE2A84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54" w:type="pct"/>
            <w:vMerge/>
          </w:tcPr>
          <w:p w:rsidR="00DE2A84" w:rsidRPr="00676F71" w:rsidRDefault="00DE2A84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DE2A84" w:rsidRPr="00676F71" w:rsidRDefault="00DE2A84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DE2A84" w:rsidRPr="00676F71" w:rsidRDefault="00DE2A84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DE2A84" w:rsidRPr="00676F71" w:rsidRDefault="00DE2A84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DE2A84" w:rsidRPr="00676F71" w:rsidRDefault="00DE2A84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DE2A84" w:rsidRPr="00676F71" w:rsidRDefault="00DE2A84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76F71" w:rsidRPr="00676F71" w:rsidTr="00B87365">
        <w:tc>
          <w:tcPr>
            <w:tcW w:w="1057" w:type="pct"/>
          </w:tcPr>
          <w:p w:rsidR="00DE2A84" w:rsidRPr="00676F71" w:rsidRDefault="00DE2A8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4" w:type="pct"/>
          </w:tcPr>
          <w:p w:rsidR="00DE2A84" w:rsidRPr="00676F71" w:rsidRDefault="00DE2A84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Aplica la técnica en la intersección de superficies y objetos.</w:t>
            </w:r>
          </w:p>
        </w:tc>
        <w:tc>
          <w:tcPr>
            <w:tcW w:w="290" w:type="pct"/>
          </w:tcPr>
          <w:p w:rsidR="00DE2A84" w:rsidRPr="00676F71" w:rsidRDefault="00DE2A8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DE2A84" w:rsidRPr="00676F71" w:rsidRDefault="00DE2A8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DE2A84" w:rsidRPr="00676F71" w:rsidRDefault="00DE2A8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DE2A84" w:rsidRPr="00676F71" w:rsidRDefault="00DE2A8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DE2A84" w:rsidRPr="00676F71" w:rsidRDefault="00DE2A8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B87365">
        <w:trPr>
          <w:trHeight w:val="510"/>
        </w:trPr>
        <w:tc>
          <w:tcPr>
            <w:tcW w:w="4394" w:type="pct"/>
            <w:gridSpan w:val="5"/>
            <w:vAlign w:val="center"/>
          </w:tcPr>
          <w:p w:rsidR="00B87365" w:rsidRPr="00676F71" w:rsidRDefault="00B87365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B87365" w:rsidRPr="00676F71" w:rsidRDefault="00B87365" w:rsidP="00CB5B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676F71" w:rsidRPr="00676F71" w:rsidTr="00B87365">
        <w:trPr>
          <w:trHeight w:val="508"/>
        </w:trPr>
        <w:tc>
          <w:tcPr>
            <w:tcW w:w="4394" w:type="pct"/>
            <w:gridSpan w:val="5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76F71" w:rsidRPr="00676F71" w:rsidTr="00B87365">
        <w:trPr>
          <w:trHeight w:val="508"/>
        </w:trPr>
        <w:tc>
          <w:tcPr>
            <w:tcW w:w="4394" w:type="pct"/>
            <w:gridSpan w:val="5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E3EAA" w:rsidRPr="00676F71" w:rsidRDefault="004E3EAA" w:rsidP="004E3EAA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E3EAA" w:rsidRPr="00676F71" w:rsidRDefault="004E3EAA">
      <w:pPr>
        <w:rPr>
          <w:rFonts w:ascii="Arial" w:hAnsi="Arial" w:cs="Arial"/>
          <w:sz w:val="24"/>
          <w:szCs w:val="24"/>
        </w:rPr>
      </w:pPr>
      <w:r w:rsidRPr="00676F7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951"/>
        <w:gridCol w:w="949"/>
        <w:gridCol w:w="1888"/>
        <w:gridCol w:w="119"/>
        <w:gridCol w:w="648"/>
        <w:gridCol w:w="119"/>
        <w:gridCol w:w="651"/>
        <w:gridCol w:w="124"/>
        <w:gridCol w:w="5170"/>
        <w:gridCol w:w="844"/>
        <w:gridCol w:w="759"/>
      </w:tblGrid>
      <w:tr w:rsidR="00676F71" w:rsidRPr="00676F71" w:rsidTr="00BB5E02">
        <w:tc>
          <w:tcPr>
            <w:tcW w:w="5000" w:type="pct"/>
            <w:gridSpan w:val="11"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676F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E2A84" w:rsidRPr="00676F7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Cortes y secciones.</w:t>
            </w:r>
          </w:p>
        </w:tc>
      </w:tr>
      <w:tr w:rsidR="00676F71" w:rsidRPr="00676F71" w:rsidTr="00BB5E02">
        <w:tc>
          <w:tcPr>
            <w:tcW w:w="5000" w:type="pct"/>
            <w:gridSpan w:val="11"/>
          </w:tcPr>
          <w:p w:rsidR="00DE2A84" w:rsidRPr="00676F71" w:rsidRDefault="004E3EAA" w:rsidP="00BB5E0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676F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E2A84"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Adquirir en el grupo estudiantil los conocimientos y las habilidades para la aplicación de la normalización </w:t>
            </w:r>
          </w:p>
          <w:p w:rsidR="004E3EAA" w:rsidRPr="00676F71" w:rsidRDefault="00DE2A84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                </w:t>
            </w:r>
            <w:proofErr w:type="gramStart"/>
            <w:r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vigente</w:t>
            </w:r>
            <w:proofErr w:type="gramEnd"/>
            <w:r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en el desarrollo y la representación de cortes y secciones en objetos y superficies.</w:t>
            </w:r>
          </w:p>
        </w:tc>
      </w:tr>
      <w:tr w:rsidR="00676F71" w:rsidRPr="00676F71" w:rsidTr="00B87365">
        <w:trPr>
          <w:trHeight w:val="309"/>
        </w:trPr>
        <w:tc>
          <w:tcPr>
            <w:tcW w:w="738" w:type="pct"/>
            <w:vMerge w:val="restart"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E3EAA" w:rsidRPr="00676F71" w:rsidRDefault="004E3EAA" w:rsidP="00B8736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118" w:type="pct"/>
            <w:gridSpan w:val="3"/>
            <w:vMerge w:val="restar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3" w:type="pct"/>
            <w:gridSpan w:val="4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55" w:type="pct"/>
            <w:vMerge w:val="restar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76F71" w:rsidRPr="00676F71" w:rsidTr="00B87365">
        <w:trPr>
          <w:trHeight w:val="308"/>
        </w:trPr>
        <w:tc>
          <w:tcPr>
            <w:tcW w:w="738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18" w:type="pct"/>
            <w:gridSpan w:val="3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3" w:type="pct"/>
            <w:gridSpan w:val="2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55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76F71" w:rsidRPr="00676F71" w:rsidTr="00B87365">
        <w:tc>
          <w:tcPr>
            <w:tcW w:w="738" w:type="pct"/>
            <w:vMerge w:val="restart"/>
          </w:tcPr>
          <w:p w:rsidR="00B24BA7" w:rsidRPr="00676F71" w:rsidRDefault="00B24BA7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Determina  los conceptos fundamentales asociados con los cortes y secciones.</w:t>
            </w:r>
          </w:p>
        </w:tc>
        <w:tc>
          <w:tcPr>
            <w:tcW w:w="1118" w:type="pct"/>
            <w:gridSpan w:val="3"/>
          </w:tcPr>
          <w:p w:rsidR="00B24BA7" w:rsidRPr="00676F71" w:rsidRDefault="00B24BA7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Identifica las características de cada uno de los tipos de cortes y secciones.</w:t>
            </w:r>
          </w:p>
        </w:tc>
        <w:tc>
          <w:tcPr>
            <w:tcW w:w="290" w:type="pct"/>
            <w:gridSpan w:val="2"/>
          </w:tcPr>
          <w:p w:rsidR="00B24BA7" w:rsidRPr="00676F71" w:rsidRDefault="00B24BA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  <w:gridSpan w:val="2"/>
          </w:tcPr>
          <w:p w:rsidR="00B24BA7" w:rsidRPr="00676F71" w:rsidRDefault="00B24BA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5" w:type="pct"/>
          </w:tcPr>
          <w:p w:rsidR="00B24BA7" w:rsidRPr="00676F71" w:rsidRDefault="00B24BA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B24BA7" w:rsidRPr="00676F71" w:rsidRDefault="00B24BA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B24BA7" w:rsidRPr="00676F71" w:rsidRDefault="00B24BA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B87365">
        <w:tc>
          <w:tcPr>
            <w:tcW w:w="738" w:type="pct"/>
            <w:vMerge/>
          </w:tcPr>
          <w:p w:rsidR="00B24BA7" w:rsidRPr="00676F71" w:rsidRDefault="00B24BA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8" w:type="pct"/>
            <w:gridSpan w:val="3"/>
          </w:tcPr>
          <w:p w:rsidR="00B24BA7" w:rsidRPr="00676F71" w:rsidRDefault="00B24BA7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Emplea las diferentes representaciones de cortes y secciones.</w:t>
            </w:r>
          </w:p>
        </w:tc>
        <w:tc>
          <w:tcPr>
            <w:tcW w:w="290" w:type="pct"/>
            <w:gridSpan w:val="2"/>
          </w:tcPr>
          <w:p w:rsidR="00B24BA7" w:rsidRPr="00676F71" w:rsidRDefault="00B24BA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  <w:gridSpan w:val="2"/>
          </w:tcPr>
          <w:p w:rsidR="00B24BA7" w:rsidRPr="00676F71" w:rsidRDefault="00B24BA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5" w:type="pct"/>
          </w:tcPr>
          <w:p w:rsidR="00B24BA7" w:rsidRPr="00676F71" w:rsidRDefault="00B24BA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B24BA7" w:rsidRPr="00676F71" w:rsidRDefault="00B24BA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B24BA7" w:rsidRPr="00676F71" w:rsidRDefault="00B24BA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B87365">
        <w:tc>
          <w:tcPr>
            <w:tcW w:w="738" w:type="pct"/>
          </w:tcPr>
          <w:p w:rsidR="00B24BA7" w:rsidRPr="00676F71" w:rsidRDefault="00B24BA7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pacing w:val="-2"/>
                <w:sz w:val="24"/>
                <w:szCs w:val="24"/>
                <w:lang w:val="es-ES_tradnl"/>
              </w:rPr>
              <w:t>Realiza la normalización vigente para la representación de cortes y secciones.</w:t>
            </w:r>
          </w:p>
        </w:tc>
        <w:tc>
          <w:tcPr>
            <w:tcW w:w="1118" w:type="pct"/>
            <w:gridSpan w:val="3"/>
          </w:tcPr>
          <w:p w:rsidR="00B24BA7" w:rsidRPr="00676F71" w:rsidRDefault="00B24BA7" w:rsidP="001568FC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676F71">
              <w:rPr>
                <w:rFonts w:ascii="Arial" w:hAnsi="Arial" w:cs="Arial"/>
                <w:sz w:val="24"/>
                <w:szCs w:val="24"/>
                <w:lang w:val="es-ES_tradnl"/>
              </w:rPr>
              <w:t>Expresa de manera gráfica los procedimientos para la representación de cortes y secciones.</w:t>
            </w:r>
          </w:p>
        </w:tc>
        <w:tc>
          <w:tcPr>
            <w:tcW w:w="290" w:type="pct"/>
            <w:gridSpan w:val="2"/>
          </w:tcPr>
          <w:p w:rsidR="00B24BA7" w:rsidRPr="00676F71" w:rsidRDefault="00B24BA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  <w:gridSpan w:val="2"/>
          </w:tcPr>
          <w:p w:rsidR="00B24BA7" w:rsidRPr="00676F71" w:rsidRDefault="00B24BA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5" w:type="pct"/>
          </w:tcPr>
          <w:p w:rsidR="00B24BA7" w:rsidRPr="00676F71" w:rsidRDefault="00B24BA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B24BA7" w:rsidRPr="00676F71" w:rsidRDefault="00B24BA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B24BA7" w:rsidRPr="00676F71" w:rsidRDefault="00B24BA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B87365">
        <w:tc>
          <w:tcPr>
            <w:tcW w:w="738" w:type="pct"/>
          </w:tcPr>
          <w:p w:rsidR="00B24BA7" w:rsidRPr="00676F71" w:rsidRDefault="00B24BA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8" w:type="pct"/>
            <w:gridSpan w:val="3"/>
          </w:tcPr>
          <w:p w:rsidR="00B24BA7" w:rsidRPr="00676F71" w:rsidRDefault="00B24BA7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  <w:lang w:val="es-ES_tradnl"/>
              </w:rPr>
              <w:t>Construye utilizando las normas INTE-ISO 128-40, 128-44 y la 128-50, diferentes dibujos relacionados con cortes y secciones.</w:t>
            </w:r>
          </w:p>
        </w:tc>
        <w:tc>
          <w:tcPr>
            <w:tcW w:w="290" w:type="pct"/>
            <w:gridSpan w:val="2"/>
          </w:tcPr>
          <w:p w:rsidR="00B24BA7" w:rsidRPr="00676F71" w:rsidRDefault="00B24BA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  <w:gridSpan w:val="2"/>
          </w:tcPr>
          <w:p w:rsidR="00B24BA7" w:rsidRPr="00676F71" w:rsidRDefault="00B24BA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5" w:type="pct"/>
          </w:tcPr>
          <w:p w:rsidR="00B24BA7" w:rsidRPr="00676F71" w:rsidRDefault="00B24BA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B24BA7" w:rsidRPr="00676F71" w:rsidRDefault="00B24BA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B24BA7" w:rsidRPr="00676F71" w:rsidRDefault="00B24BA7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D36F98">
        <w:trPr>
          <w:trHeight w:val="510"/>
        </w:trPr>
        <w:tc>
          <w:tcPr>
            <w:tcW w:w="4394" w:type="pct"/>
            <w:gridSpan w:val="9"/>
            <w:vAlign w:val="center"/>
          </w:tcPr>
          <w:p w:rsidR="00154742" w:rsidRPr="00676F71" w:rsidRDefault="00154742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154742" w:rsidRPr="00676F71" w:rsidRDefault="00154742" w:rsidP="00CB5B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676F71" w:rsidRPr="00676F71" w:rsidTr="00B87365">
        <w:trPr>
          <w:trHeight w:val="508"/>
        </w:trPr>
        <w:tc>
          <w:tcPr>
            <w:tcW w:w="4394" w:type="pct"/>
            <w:gridSpan w:val="9"/>
            <w:vAlign w:val="center"/>
          </w:tcPr>
          <w:p w:rsidR="00B24BA7" w:rsidRPr="00676F71" w:rsidRDefault="00B24BA7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B24BA7" w:rsidRPr="00676F71" w:rsidRDefault="00B24BA7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76F71" w:rsidRPr="00676F71" w:rsidTr="00B87365">
        <w:trPr>
          <w:trHeight w:val="508"/>
        </w:trPr>
        <w:tc>
          <w:tcPr>
            <w:tcW w:w="4394" w:type="pct"/>
            <w:gridSpan w:val="9"/>
            <w:vAlign w:val="center"/>
          </w:tcPr>
          <w:p w:rsidR="00B24BA7" w:rsidRPr="00676F71" w:rsidRDefault="00B24BA7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B24BA7" w:rsidRPr="00676F71" w:rsidRDefault="00B24BA7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76F71" w:rsidRPr="00676F71" w:rsidTr="00BB5E02">
        <w:tc>
          <w:tcPr>
            <w:tcW w:w="5000" w:type="pct"/>
            <w:gridSpan w:val="11"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676F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951CA" w:rsidRPr="00676F7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Acotado básico.</w:t>
            </w:r>
          </w:p>
        </w:tc>
      </w:tr>
      <w:tr w:rsidR="00676F71" w:rsidRPr="00676F71" w:rsidTr="00BB5E02">
        <w:tc>
          <w:tcPr>
            <w:tcW w:w="5000" w:type="pct"/>
            <w:gridSpan w:val="11"/>
          </w:tcPr>
          <w:p w:rsidR="004951CA" w:rsidRPr="00676F71" w:rsidRDefault="004E3EAA" w:rsidP="00BB5E0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676F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951CA"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Lograr que el o la estudiantes apliquen las normas generales y específicas de los sistemas de acotado y </w:t>
            </w:r>
          </w:p>
          <w:p w:rsidR="004951CA" w:rsidRPr="00676F71" w:rsidRDefault="004951CA" w:rsidP="00BB5E0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                </w:t>
            </w:r>
            <w:r w:rsidR="00154742"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 </w:t>
            </w:r>
            <w:r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</w:t>
            </w:r>
            <w:proofErr w:type="gramStart"/>
            <w:r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rotulación</w:t>
            </w:r>
            <w:proofErr w:type="gramEnd"/>
            <w:r w:rsidRPr="00676F7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de dibujos técnicos.</w:t>
            </w:r>
          </w:p>
        </w:tc>
      </w:tr>
      <w:tr w:rsidR="00676F71" w:rsidRPr="00676F71" w:rsidTr="00B87365">
        <w:trPr>
          <w:trHeight w:val="309"/>
        </w:trPr>
        <w:tc>
          <w:tcPr>
            <w:tcW w:w="1097" w:type="pct"/>
            <w:gridSpan w:val="2"/>
            <w:vMerge w:val="restart"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1" w:type="pct"/>
            <w:gridSpan w:val="4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gridSpan w:val="2"/>
            <w:vMerge w:val="restar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76F71" w:rsidRPr="00676F71" w:rsidTr="00B87365">
        <w:trPr>
          <w:trHeight w:val="308"/>
        </w:trPr>
        <w:tc>
          <w:tcPr>
            <w:tcW w:w="1097" w:type="pct"/>
            <w:gridSpan w:val="2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  <w:gridSpan w:val="2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gridSpan w:val="2"/>
            <w:vMerge/>
          </w:tcPr>
          <w:p w:rsidR="004E3EAA" w:rsidRPr="00676F71" w:rsidRDefault="004E3EAA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4E3EAA" w:rsidRPr="00676F71" w:rsidRDefault="004E3EAA" w:rsidP="00BB5E0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76F71" w:rsidRPr="00676F71" w:rsidTr="00B87365">
        <w:tc>
          <w:tcPr>
            <w:tcW w:w="1097" w:type="pct"/>
            <w:gridSpan w:val="2"/>
            <w:vMerge w:val="restart"/>
          </w:tcPr>
          <w:p w:rsidR="004951CA" w:rsidRPr="00676F71" w:rsidRDefault="004951CA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Formula el concepto de acotación en los sistemas generales y la tipología que conforma la cota.</w:t>
            </w:r>
          </w:p>
        </w:tc>
        <w:tc>
          <w:tcPr>
            <w:tcW w:w="714" w:type="pct"/>
          </w:tcPr>
          <w:p w:rsidR="004951CA" w:rsidRPr="00676F71" w:rsidRDefault="004951CA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Determina cada una de las partes de la cota y su importancia en los planos de dibujo.</w:t>
            </w:r>
          </w:p>
        </w:tc>
        <w:tc>
          <w:tcPr>
            <w:tcW w:w="290" w:type="pct"/>
            <w:gridSpan w:val="2"/>
          </w:tcPr>
          <w:p w:rsidR="004951CA" w:rsidRPr="00676F71" w:rsidRDefault="004951C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  <w:gridSpan w:val="2"/>
          </w:tcPr>
          <w:p w:rsidR="004951CA" w:rsidRPr="00676F71" w:rsidRDefault="004951C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  <w:gridSpan w:val="2"/>
          </w:tcPr>
          <w:p w:rsidR="004951CA" w:rsidRPr="00676F71" w:rsidRDefault="004951C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4951CA" w:rsidRPr="00676F71" w:rsidRDefault="004951C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4951CA" w:rsidRPr="00676F71" w:rsidRDefault="004951C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B87365">
        <w:tc>
          <w:tcPr>
            <w:tcW w:w="1097" w:type="pct"/>
            <w:gridSpan w:val="2"/>
            <w:vMerge/>
          </w:tcPr>
          <w:p w:rsidR="004951CA" w:rsidRPr="00676F71" w:rsidRDefault="004951C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4951CA" w:rsidRPr="00676F71" w:rsidRDefault="004951CA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Demuestra los diferentes tipos de acotado utilizados en el diseño industrial.</w:t>
            </w:r>
          </w:p>
        </w:tc>
        <w:tc>
          <w:tcPr>
            <w:tcW w:w="290" w:type="pct"/>
            <w:gridSpan w:val="2"/>
          </w:tcPr>
          <w:p w:rsidR="004951CA" w:rsidRPr="00676F71" w:rsidRDefault="004951C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  <w:gridSpan w:val="2"/>
          </w:tcPr>
          <w:p w:rsidR="004951CA" w:rsidRPr="00676F71" w:rsidRDefault="004951C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  <w:gridSpan w:val="2"/>
          </w:tcPr>
          <w:p w:rsidR="004951CA" w:rsidRPr="00676F71" w:rsidRDefault="004951C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4951CA" w:rsidRPr="00676F71" w:rsidRDefault="004951C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4951CA" w:rsidRPr="00676F71" w:rsidRDefault="004951C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B87365">
        <w:tc>
          <w:tcPr>
            <w:tcW w:w="1097" w:type="pct"/>
            <w:gridSpan w:val="2"/>
          </w:tcPr>
          <w:p w:rsidR="004951CA" w:rsidRPr="00676F71" w:rsidRDefault="004951CA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pacing w:val="-2"/>
                <w:sz w:val="24"/>
                <w:szCs w:val="24"/>
              </w:rPr>
              <w:t>Aplica las normas gene</w:t>
            </w:r>
            <w:r w:rsidRPr="00676F71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rales y específicas de los sistemas de acotado que se emplean en dibujos técnicos.</w:t>
            </w:r>
          </w:p>
        </w:tc>
        <w:tc>
          <w:tcPr>
            <w:tcW w:w="714" w:type="pct"/>
          </w:tcPr>
          <w:p w:rsidR="004951CA" w:rsidRPr="00676F71" w:rsidRDefault="004951CA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Clasifica cada una de las normas de acotado utilizadas en dibujo técnico.</w:t>
            </w:r>
          </w:p>
        </w:tc>
        <w:tc>
          <w:tcPr>
            <w:tcW w:w="290" w:type="pct"/>
            <w:gridSpan w:val="2"/>
          </w:tcPr>
          <w:p w:rsidR="004951CA" w:rsidRPr="00676F71" w:rsidRDefault="004951C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  <w:gridSpan w:val="2"/>
          </w:tcPr>
          <w:p w:rsidR="004951CA" w:rsidRPr="00676F71" w:rsidRDefault="004951C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  <w:gridSpan w:val="2"/>
          </w:tcPr>
          <w:p w:rsidR="004951CA" w:rsidRPr="00676F71" w:rsidRDefault="004951C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4951CA" w:rsidRPr="00676F71" w:rsidRDefault="004951C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4951CA" w:rsidRPr="00676F71" w:rsidRDefault="004951C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951CA" w:rsidRPr="00676F71" w:rsidRDefault="004951CA">
      <w:pPr>
        <w:rPr>
          <w:rFonts w:ascii="Arial" w:hAnsi="Arial" w:cs="Arial"/>
          <w:sz w:val="24"/>
          <w:szCs w:val="24"/>
        </w:rPr>
      </w:pPr>
      <w:r w:rsidRPr="00676F71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70"/>
        <w:gridCol w:w="5294"/>
        <w:gridCol w:w="844"/>
        <w:gridCol w:w="759"/>
      </w:tblGrid>
      <w:tr w:rsidR="00676F71" w:rsidRPr="00676F71" w:rsidTr="00154742">
        <w:trPr>
          <w:trHeight w:val="309"/>
        </w:trPr>
        <w:tc>
          <w:tcPr>
            <w:tcW w:w="1097" w:type="pct"/>
            <w:vMerge w:val="restart"/>
          </w:tcPr>
          <w:p w:rsidR="004951CA" w:rsidRPr="00676F71" w:rsidRDefault="004951CA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951CA" w:rsidRPr="00676F71" w:rsidRDefault="004951CA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4951CA" w:rsidRPr="00676F71" w:rsidRDefault="004951CA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  <w:vAlign w:val="center"/>
          </w:tcPr>
          <w:p w:rsidR="004951CA" w:rsidRPr="00676F71" w:rsidRDefault="004951CA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1" w:type="pct"/>
            <w:gridSpan w:val="2"/>
          </w:tcPr>
          <w:p w:rsidR="004951CA" w:rsidRPr="00676F71" w:rsidRDefault="004951CA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2002" w:type="pct"/>
            <w:vMerge w:val="restart"/>
            <w:vAlign w:val="center"/>
          </w:tcPr>
          <w:p w:rsidR="004951CA" w:rsidRPr="00676F71" w:rsidRDefault="004951CA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4951CA" w:rsidRPr="00676F71" w:rsidRDefault="004951CA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76F71" w:rsidRPr="00676F71" w:rsidTr="00154742">
        <w:trPr>
          <w:trHeight w:val="308"/>
        </w:trPr>
        <w:tc>
          <w:tcPr>
            <w:tcW w:w="1097" w:type="pct"/>
            <w:vMerge/>
          </w:tcPr>
          <w:p w:rsidR="004951CA" w:rsidRPr="00676F71" w:rsidRDefault="004951CA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4951CA" w:rsidRPr="00676F71" w:rsidRDefault="004951CA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  <w:vAlign w:val="center"/>
          </w:tcPr>
          <w:p w:rsidR="004951CA" w:rsidRPr="00676F71" w:rsidRDefault="004951CA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1" w:type="pct"/>
          </w:tcPr>
          <w:p w:rsidR="004951CA" w:rsidRPr="00676F71" w:rsidRDefault="004951CA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4951CA" w:rsidRPr="00676F71" w:rsidRDefault="004951CA" w:rsidP="001568F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  <w:vAlign w:val="center"/>
          </w:tcPr>
          <w:p w:rsidR="004951CA" w:rsidRPr="00676F71" w:rsidRDefault="004951CA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7" w:type="pct"/>
          </w:tcPr>
          <w:p w:rsidR="004951CA" w:rsidRPr="00676F71" w:rsidRDefault="004951CA" w:rsidP="001568FC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76F71" w:rsidRPr="00676F71" w:rsidTr="00154742">
        <w:tc>
          <w:tcPr>
            <w:tcW w:w="1097" w:type="pct"/>
          </w:tcPr>
          <w:p w:rsidR="004951CA" w:rsidRPr="00676F71" w:rsidRDefault="004951C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4951CA" w:rsidRPr="00676F71" w:rsidRDefault="004951CA" w:rsidP="001568FC">
            <w:pPr>
              <w:rPr>
                <w:rFonts w:ascii="Arial" w:hAnsi="Arial" w:cs="Arial"/>
                <w:sz w:val="24"/>
                <w:szCs w:val="24"/>
              </w:rPr>
            </w:pPr>
            <w:r w:rsidRPr="00676F71">
              <w:rPr>
                <w:rFonts w:ascii="Arial" w:hAnsi="Arial" w:cs="Arial"/>
                <w:sz w:val="24"/>
                <w:szCs w:val="24"/>
              </w:rPr>
              <w:t>Emplea la norma INTE-ISO 129-1: (vigente) y los diferentes tipos de acotado utilizados en el diseño industrial.</w:t>
            </w:r>
          </w:p>
        </w:tc>
        <w:tc>
          <w:tcPr>
            <w:tcW w:w="290" w:type="pct"/>
          </w:tcPr>
          <w:p w:rsidR="004951CA" w:rsidRPr="00676F71" w:rsidRDefault="004951C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4951CA" w:rsidRPr="00676F71" w:rsidRDefault="004951C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4951CA" w:rsidRPr="00676F71" w:rsidRDefault="004951C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4951CA" w:rsidRPr="00676F71" w:rsidRDefault="004951C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4951CA" w:rsidRPr="00676F71" w:rsidRDefault="004951CA" w:rsidP="00BB5E0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6F71" w:rsidRPr="00676F71" w:rsidTr="00154742">
        <w:trPr>
          <w:trHeight w:val="510"/>
        </w:trPr>
        <w:tc>
          <w:tcPr>
            <w:tcW w:w="4394" w:type="pct"/>
            <w:gridSpan w:val="5"/>
            <w:vAlign w:val="center"/>
          </w:tcPr>
          <w:p w:rsidR="00154742" w:rsidRPr="00676F71" w:rsidRDefault="00154742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</w:tcPr>
          <w:p w:rsidR="00154742" w:rsidRPr="00676F71" w:rsidRDefault="00154742" w:rsidP="00CB5B3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676F71" w:rsidRPr="00676F71" w:rsidTr="00154742">
        <w:trPr>
          <w:trHeight w:val="508"/>
        </w:trPr>
        <w:tc>
          <w:tcPr>
            <w:tcW w:w="4394" w:type="pct"/>
            <w:gridSpan w:val="5"/>
            <w:vAlign w:val="center"/>
          </w:tcPr>
          <w:p w:rsidR="00154742" w:rsidRPr="00676F71" w:rsidRDefault="00154742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</w:tcPr>
          <w:p w:rsidR="00154742" w:rsidRPr="00676F71" w:rsidRDefault="00154742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76F71" w:rsidRPr="00676F71" w:rsidTr="00154742">
        <w:trPr>
          <w:trHeight w:val="508"/>
        </w:trPr>
        <w:tc>
          <w:tcPr>
            <w:tcW w:w="4394" w:type="pct"/>
            <w:gridSpan w:val="5"/>
            <w:vAlign w:val="center"/>
          </w:tcPr>
          <w:p w:rsidR="00154742" w:rsidRPr="00676F71" w:rsidRDefault="00154742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76F7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</w:tcPr>
          <w:p w:rsidR="00154742" w:rsidRPr="00676F71" w:rsidRDefault="00154742" w:rsidP="00BB5E0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E3EAA" w:rsidRPr="00676F71" w:rsidRDefault="004E3EAA" w:rsidP="004E3EAA">
      <w:pPr>
        <w:tabs>
          <w:tab w:val="left" w:pos="4800"/>
        </w:tabs>
      </w:pPr>
    </w:p>
    <w:p w:rsidR="00000EAF" w:rsidRPr="00676F71" w:rsidRDefault="00000EAF" w:rsidP="001C78AF">
      <w:pPr>
        <w:rPr>
          <w:rFonts w:ascii="Arial" w:hAnsi="Arial" w:cs="Arial"/>
          <w:sz w:val="144"/>
          <w:szCs w:val="144"/>
        </w:rPr>
      </w:pPr>
      <w:bookmarkStart w:id="0" w:name="_GoBack"/>
      <w:bookmarkEnd w:id="0"/>
    </w:p>
    <w:sectPr w:rsidR="00000EAF" w:rsidRPr="00676F71" w:rsidSect="007D6336">
      <w:headerReference w:type="default" r:id="rId7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C95" w:rsidRDefault="00E72C95" w:rsidP="00F94A71">
      <w:pPr>
        <w:spacing w:after="0" w:line="240" w:lineRule="auto"/>
      </w:pPr>
      <w:r>
        <w:separator/>
      </w:r>
    </w:p>
  </w:endnote>
  <w:endnote w:type="continuationSeparator" w:id="0">
    <w:p w:rsidR="00E72C95" w:rsidRDefault="00E72C95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C95" w:rsidRDefault="00E72C95" w:rsidP="00F94A71">
      <w:pPr>
        <w:spacing w:after="0" w:line="240" w:lineRule="auto"/>
      </w:pPr>
      <w:r>
        <w:separator/>
      </w:r>
    </w:p>
  </w:footnote>
  <w:footnote w:type="continuationSeparator" w:id="0">
    <w:p w:rsidR="00E72C95" w:rsidRDefault="00E72C95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8FC" w:rsidRDefault="001568FC" w:rsidP="001568FC">
    <w:pPr>
      <w:pStyle w:val="Encabezado"/>
      <w:tabs>
        <w:tab w:val="left" w:pos="3806"/>
        <w:tab w:val="center" w:pos="6220"/>
      </w:tabs>
    </w:pPr>
    <w:r>
      <w:rPr>
        <w:noProof/>
        <w:lang w:eastAsia="es-CR"/>
      </w:rPr>
      <w:drawing>
        <wp:anchor distT="36576" distB="36576" distL="36576" distR="36576" simplePos="0" relativeHeight="251659264" behindDoc="0" locked="0" layoutInCell="1" allowOverlap="1" wp14:anchorId="3F7B1DF8" wp14:editId="71398DD4">
          <wp:simplePos x="0" y="0"/>
          <wp:positionH relativeFrom="column">
            <wp:posOffset>7021195</wp:posOffset>
          </wp:positionH>
          <wp:positionV relativeFrom="paragraph">
            <wp:posOffset>66675</wp:posOffset>
          </wp:positionV>
          <wp:extent cx="1722120" cy="783590"/>
          <wp:effectExtent l="0" t="0" r="0" b="0"/>
          <wp:wrapNone/>
          <wp:docPr id="1" name="Imagen 1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R"/>
      </w:rPr>
      <w:drawing>
        <wp:anchor distT="0" distB="0" distL="114300" distR="114300" simplePos="0" relativeHeight="251660288" behindDoc="1" locked="0" layoutInCell="1" allowOverlap="1" wp14:anchorId="4802FCF2" wp14:editId="35AE9E37">
          <wp:simplePos x="0" y="0"/>
          <wp:positionH relativeFrom="column">
            <wp:posOffset>-375882</wp:posOffset>
          </wp:positionH>
          <wp:positionV relativeFrom="paragraph">
            <wp:posOffset>66855</wp:posOffset>
          </wp:positionV>
          <wp:extent cx="1193165" cy="895985"/>
          <wp:effectExtent l="0" t="0" r="6985" b="0"/>
          <wp:wrapNone/>
          <wp:docPr id="3" name="Imagen 3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</w:t>
    </w:r>
  </w:p>
  <w:p w:rsidR="001568FC" w:rsidRDefault="001568FC" w:rsidP="001568FC">
    <w:pPr>
      <w:pStyle w:val="Encabezado"/>
      <w:tabs>
        <w:tab w:val="left" w:pos="3806"/>
        <w:tab w:val="center" w:pos="6220"/>
      </w:tabs>
    </w:pPr>
  </w:p>
  <w:p w:rsidR="001568FC" w:rsidRDefault="001568FC" w:rsidP="001568FC">
    <w:pPr>
      <w:pStyle w:val="Encabezado"/>
      <w:tabs>
        <w:tab w:val="left" w:pos="3806"/>
        <w:tab w:val="center" w:pos="6220"/>
      </w:tabs>
    </w:pPr>
    <w:r>
      <w:t xml:space="preserve">                      </w:t>
    </w:r>
    <w:r w:rsidRPr="004E7163">
      <w:t>MINISTERIO DE EDUCACIÓN PÚBLICA</w:t>
    </w:r>
  </w:p>
  <w:p w:rsidR="001568FC" w:rsidRPr="004E7163" w:rsidRDefault="001568FC" w:rsidP="001568FC">
    <w:pPr>
      <w:pStyle w:val="Encabezado"/>
      <w:tabs>
        <w:tab w:val="left" w:pos="3806"/>
        <w:tab w:val="center" w:pos="6220"/>
      </w:tabs>
    </w:pPr>
    <w:r>
      <w:t xml:space="preserve">                      </w:t>
    </w:r>
    <w:r w:rsidRPr="004E7163">
      <w:t>D</w:t>
    </w:r>
    <w:r>
      <w:t>epartamento</w:t>
    </w:r>
    <w:r w:rsidRPr="004E7163">
      <w:t xml:space="preserve"> de E</w:t>
    </w:r>
    <w:r>
      <w:t xml:space="preserve">specialidades </w:t>
    </w:r>
    <w:r w:rsidRPr="004E7163">
      <w:t>Técnica</w:t>
    </w:r>
    <w:r>
      <w:t>s</w:t>
    </w:r>
    <w:r w:rsidRPr="004E7163">
      <w:t>.</w:t>
    </w:r>
  </w:p>
  <w:p w:rsidR="001568FC" w:rsidRPr="00F94A71" w:rsidRDefault="001568FC" w:rsidP="001568FC">
    <w:pPr>
      <w:pStyle w:val="Encabezado"/>
      <w:ind w:hanging="1701"/>
    </w:pPr>
  </w:p>
  <w:p w:rsidR="001568FC" w:rsidRPr="00F94A71" w:rsidRDefault="001568FC" w:rsidP="00F94A71">
    <w:pPr>
      <w:pStyle w:val="Encabezado"/>
      <w:ind w:hanging="170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1433C"/>
    <w:rsid w:val="00081932"/>
    <w:rsid w:val="000B4255"/>
    <w:rsid w:val="000E5E11"/>
    <w:rsid w:val="000E6A63"/>
    <w:rsid w:val="00154742"/>
    <w:rsid w:val="001568FC"/>
    <w:rsid w:val="00170F1C"/>
    <w:rsid w:val="00181628"/>
    <w:rsid w:val="001C78AF"/>
    <w:rsid w:val="002B12FB"/>
    <w:rsid w:val="00316D80"/>
    <w:rsid w:val="00353CD3"/>
    <w:rsid w:val="00363143"/>
    <w:rsid w:val="00411E47"/>
    <w:rsid w:val="004363B8"/>
    <w:rsid w:val="004478CA"/>
    <w:rsid w:val="00471F78"/>
    <w:rsid w:val="004935EB"/>
    <w:rsid w:val="004951CA"/>
    <w:rsid w:val="004977D3"/>
    <w:rsid w:val="004E3EAA"/>
    <w:rsid w:val="004E59C2"/>
    <w:rsid w:val="004F2F89"/>
    <w:rsid w:val="00543871"/>
    <w:rsid w:val="00544785"/>
    <w:rsid w:val="0055122B"/>
    <w:rsid w:val="005D6A08"/>
    <w:rsid w:val="005F67AC"/>
    <w:rsid w:val="00655204"/>
    <w:rsid w:val="00676F71"/>
    <w:rsid w:val="0068260D"/>
    <w:rsid w:val="00684B32"/>
    <w:rsid w:val="00695569"/>
    <w:rsid w:val="006B4D82"/>
    <w:rsid w:val="006E4BB7"/>
    <w:rsid w:val="00770D87"/>
    <w:rsid w:val="00780577"/>
    <w:rsid w:val="00792316"/>
    <w:rsid w:val="007A76FB"/>
    <w:rsid w:val="007D6336"/>
    <w:rsid w:val="007F0917"/>
    <w:rsid w:val="008126B6"/>
    <w:rsid w:val="00857CAA"/>
    <w:rsid w:val="008705DE"/>
    <w:rsid w:val="0088122A"/>
    <w:rsid w:val="00891A77"/>
    <w:rsid w:val="009D7AF7"/>
    <w:rsid w:val="009F62DA"/>
    <w:rsid w:val="00A06525"/>
    <w:rsid w:val="00A66331"/>
    <w:rsid w:val="00AB256B"/>
    <w:rsid w:val="00AD5BC9"/>
    <w:rsid w:val="00B24BA7"/>
    <w:rsid w:val="00B3460B"/>
    <w:rsid w:val="00B60AC9"/>
    <w:rsid w:val="00B865D5"/>
    <w:rsid w:val="00B87365"/>
    <w:rsid w:val="00BA2C1B"/>
    <w:rsid w:val="00BB5E02"/>
    <w:rsid w:val="00BD14E1"/>
    <w:rsid w:val="00C25B83"/>
    <w:rsid w:val="00CA2CB2"/>
    <w:rsid w:val="00D06F1A"/>
    <w:rsid w:val="00D23E28"/>
    <w:rsid w:val="00D85EC4"/>
    <w:rsid w:val="00D86C20"/>
    <w:rsid w:val="00DA2DE4"/>
    <w:rsid w:val="00DE2A84"/>
    <w:rsid w:val="00DF7808"/>
    <w:rsid w:val="00E72C95"/>
    <w:rsid w:val="00EC6634"/>
    <w:rsid w:val="00ED3DC4"/>
    <w:rsid w:val="00F226B3"/>
    <w:rsid w:val="00F22EF0"/>
    <w:rsid w:val="00F418E1"/>
    <w:rsid w:val="00F80343"/>
    <w:rsid w:val="00F94A71"/>
    <w:rsid w:val="00F952A1"/>
    <w:rsid w:val="00FB25D1"/>
    <w:rsid w:val="00FE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notapie">
    <w:name w:val="footnote text"/>
    <w:basedOn w:val="Normal"/>
    <w:link w:val="TextonotapieCar"/>
    <w:semiHidden/>
    <w:rsid w:val="00D06F1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D06F1A"/>
    <w:rPr>
      <w:rFonts w:ascii="Times New Roman" w:eastAsia="Times New Roman" w:hAnsi="Times New Roman" w:cs="Times New Roman"/>
      <w:snapToGrid w:val="0"/>
      <w:sz w:val="20"/>
      <w:szCs w:val="20"/>
      <w:lang w:val="en-US" w:eastAsia="es-ES"/>
    </w:rPr>
  </w:style>
  <w:style w:type="paragraph" w:customStyle="1" w:styleId="Ttulo10">
    <w:name w:val="Título1"/>
    <w:basedOn w:val="Normal"/>
    <w:next w:val="Normal"/>
    <w:uiPriority w:val="10"/>
    <w:qFormat/>
    <w:rsid w:val="001568FC"/>
    <w:pPr>
      <w:pBdr>
        <w:bottom w:val="single" w:sz="8" w:space="4" w:color="4F81BD"/>
      </w:pBdr>
      <w:spacing w:after="300" w:line="240" w:lineRule="auto"/>
      <w:contextualSpacing/>
    </w:pPr>
    <w:rPr>
      <w:rFonts w:ascii="Impact" w:eastAsia="Times New Roman" w:hAnsi="Impact" w:cs="Times New Roman"/>
      <w:color w:val="17365D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notapie">
    <w:name w:val="footnote text"/>
    <w:basedOn w:val="Normal"/>
    <w:link w:val="TextonotapieCar"/>
    <w:semiHidden/>
    <w:rsid w:val="00D06F1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D06F1A"/>
    <w:rPr>
      <w:rFonts w:ascii="Times New Roman" w:eastAsia="Times New Roman" w:hAnsi="Times New Roman" w:cs="Times New Roman"/>
      <w:snapToGrid w:val="0"/>
      <w:sz w:val="20"/>
      <w:szCs w:val="20"/>
      <w:lang w:val="en-US" w:eastAsia="es-ES"/>
    </w:rPr>
  </w:style>
  <w:style w:type="paragraph" w:customStyle="1" w:styleId="Ttulo10">
    <w:name w:val="Título1"/>
    <w:basedOn w:val="Normal"/>
    <w:next w:val="Normal"/>
    <w:uiPriority w:val="10"/>
    <w:qFormat/>
    <w:rsid w:val="001568FC"/>
    <w:pPr>
      <w:pBdr>
        <w:bottom w:val="single" w:sz="8" w:space="4" w:color="4F81BD"/>
      </w:pBdr>
      <w:spacing w:after="300" w:line="240" w:lineRule="auto"/>
      <w:contextualSpacing/>
    </w:pPr>
    <w:rPr>
      <w:rFonts w:ascii="Impact" w:eastAsia="Times New Roman" w:hAnsi="Impact" w:cs="Times New Roman"/>
      <w:color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252066-40BD-4B7E-9578-3754B20F7AF5}"/>
</file>

<file path=customXml/itemProps2.xml><?xml version="1.0" encoding="utf-8"?>
<ds:datastoreItem xmlns:ds="http://schemas.openxmlformats.org/officeDocument/2006/customXml" ds:itemID="{F1B51452-221C-4B0B-8587-04B17C34D132}"/>
</file>

<file path=customXml/itemProps3.xml><?xml version="1.0" encoding="utf-8"?>
<ds:datastoreItem xmlns:ds="http://schemas.openxmlformats.org/officeDocument/2006/customXml" ds:itemID="{7CFAE813-CB0A-4CB4-8821-72E0E47D06E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53</Pages>
  <Words>4949</Words>
  <Characters>27223</Characters>
  <Application>Microsoft Office Word</Application>
  <DocSecurity>0</DocSecurity>
  <Lines>226</Lines>
  <Paragraphs>64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Rodolfo González Gutiérrez</cp:lastModifiedBy>
  <cp:revision>35</cp:revision>
  <cp:lastPrinted>2013-01-25T15:46:00Z</cp:lastPrinted>
  <dcterms:created xsi:type="dcterms:W3CDTF">2013-01-28T16:34:00Z</dcterms:created>
  <dcterms:modified xsi:type="dcterms:W3CDTF">2013-02-12T19:44:00Z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